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3C0A0" w14:textId="77777777" w:rsidR="008F7C36" w:rsidRDefault="004933CE">
      <w:pPr>
        <w:spacing w:line="360" w:lineRule="auto"/>
        <w:ind w:right="1134"/>
        <w:rPr>
          <w:rFonts w:ascii="Arial" w:hAnsi="Arial" w:cs="Arial"/>
          <w:b/>
          <w:bCs/>
          <w:sz w:val="36"/>
          <w:szCs w:val="36"/>
        </w:rPr>
      </w:pPr>
      <w:r>
        <w:rPr>
          <w:rFonts w:ascii="Arial" w:hAnsi="Arial" w:cs="Arial"/>
          <w:b/>
          <w:bCs/>
          <w:sz w:val="36"/>
          <w:szCs w:val="36"/>
        </w:rPr>
        <w:t>NHW investiert in</w:t>
      </w:r>
    </w:p>
    <w:p w14:paraId="6E5DBC2B" w14:textId="4718AC9C" w:rsidR="007C38FC" w:rsidRPr="0040012C" w:rsidRDefault="004933CE">
      <w:pPr>
        <w:spacing w:line="360" w:lineRule="auto"/>
        <w:ind w:right="1134"/>
        <w:rPr>
          <w:rFonts w:ascii="Arial" w:hAnsi="Arial" w:cs="Arial"/>
          <w:b/>
          <w:sz w:val="36"/>
          <w:szCs w:val="36"/>
        </w:rPr>
      </w:pPr>
      <w:r>
        <w:rPr>
          <w:rFonts w:ascii="Arial" w:hAnsi="Arial" w:cs="Arial"/>
          <w:b/>
          <w:bCs/>
          <w:sz w:val="36"/>
          <w:szCs w:val="36"/>
        </w:rPr>
        <w:t xml:space="preserve">Klimaschutz- und </w:t>
      </w:r>
      <w:r w:rsidR="00805CC4">
        <w:rPr>
          <w:rFonts w:ascii="Arial" w:hAnsi="Arial" w:cs="Arial"/>
          <w:b/>
          <w:bCs/>
          <w:sz w:val="36"/>
          <w:szCs w:val="36"/>
        </w:rPr>
        <w:t>Entwicklungs</w:t>
      </w:r>
      <w:r>
        <w:rPr>
          <w:rFonts w:ascii="Arial" w:hAnsi="Arial" w:cs="Arial"/>
          <w:b/>
          <w:bCs/>
          <w:sz w:val="36"/>
          <w:szCs w:val="36"/>
        </w:rPr>
        <w:t>projekte</w:t>
      </w:r>
    </w:p>
    <w:p w14:paraId="1D08B92F" w14:textId="77777777" w:rsidR="007C38FC" w:rsidRPr="0040012C" w:rsidRDefault="007C38FC">
      <w:pPr>
        <w:spacing w:line="360" w:lineRule="auto"/>
        <w:ind w:right="1134"/>
        <w:rPr>
          <w:rFonts w:ascii="Arial" w:hAnsi="Arial" w:cs="Arial"/>
          <w:b/>
          <w:color w:val="000000"/>
          <w:sz w:val="24"/>
          <w:szCs w:val="24"/>
        </w:rPr>
      </w:pPr>
    </w:p>
    <w:p w14:paraId="72B4EFCD" w14:textId="17995DC3" w:rsidR="007C38FC" w:rsidRPr="0040012C" w:rsidRDefault="0033400C" w:rsidP="0040012C">
      <w:pPr>
        <w:pStyle w:val="Textkrper"/>
        <w:kinsoku w:val="0"/>
        <w:overflowPunct w:val="0"/>
        <w:spacing w:line="360" w:lineRule="auto"/>
        <w:ind w:right="1134"/>
        <w:jc w:val="left"/>
        <w:rPr>
          <w:rFonts w:cs="Arial"/>
          <w:b/>
          <w:bCs/>
          <w:szCs w:val="24"/>
        </w:rPr>
      </w:pPr>
      <w:r>
        <w:rPr>
          <w:rFonts w:cs="Arial"/>
          <w:b/>
          <w:bCs/>
          <w:szCs w:val="24"/>
        </w:rPr>
        <w:t>Ein Schritt Richtung</w:t>
      </w:r>
      <w:r w:rsidR="00E5677D">
        <w:rPr>
          <w:rFonts w:cs="Arial"/>
          <w:b/>
          <w:bCs/>
          <w:szCs w:val="24"/>
        </w:rPr>
        <w:t xml:space="preserve"> Klimaneutralität: </w:t>
      </w:r>
      <w:r w:rsidR="004933CE">
        <w:rPr>
          <w:rFonts w:cs="Arial"/>
          <w:b/>
          <w:bCs/>
          <w:szCs w:val="24"/>
        </w:rPr>
        <w:t xml:space="preserve">Hessens größtes Wohnungsunternehmen </w:t>
      </w:r>
      <w:r w:rsidR="0040012C" w:rsidRPr="0040012C">
        <w:rPr>
          <w:rFonts w:cs="Arial"/>
          <w:b/>
          <w:bCs/>
          <w:szCs w:val="24"/>
        </w:rPr>
        <w:t>kompensier</w:t>
      </w:r>
      <w:r w:rsidR="00E5677D">
        <w:rPr>
          <w:rFonts w:cs="Arial"/>
          <w:b/>
          <w:bCs/>
          <w:szCs w:val="24"/>
        </w:rPr>
        <w:t xml:space="preserve">t </w:t>
      </w:r>
      <w:r w:rsidR="0040012C" w:rsidRPr="0040012C">
        <w:rPr>
          <w:rFonts w:cs="Arial"/>
          <w:b/>
          <w:bCs/>
          <w:szCs w:val="24"/>
        </w:rPr>
        <w:t>60.000 Tonnen CO</w:t>
      </w:r>
      <w:r w:rsidR="0040012C" w:rsidRPr="004933CE">
        <w:rPr>
          <w:rFonts w:cs="Arial"/>
          <w:b/>
          <w:bCs/>
          <w:szCs w:val="24"/>
          <w:vertAlign w:val="subscript"/>
        </w:rPr>
        <w:t>2</w:t>
      </w:r>
      <w:r w:rsidR="0040012C" w:rsidRPr="0040012C">
        <w:rPr>
          <w:rFonts w:cs="Arial"/>
          <w:b/>
          <w:bCs/>
          <w:szCs w:val="24"/>
        </w:rPr>
        <w:t xml:space="preserve"> durch </w:t>
      </w:r>
      <w:proofErr w:type="spellStart"/>
      <w:r>
        <w:rPr>
          <w:rFonts w:cs="Arial"/>
          <w:b/>
          <w:bCs/>
          <w:szCs w:val="24"/>
        </w:rPr>
        <w:t>Zertifikatekauf</w:t>
      </w:r>
      <w:proofErr w:type="spellEnd"/>
    </w:p>
    <w:p w14:paraId="2260805D" w14:textId="77777777" w:rsidR="001B70FE" w:rsidRPr="0040012C" w:rsidRDefault="001B70FE" w:rsidP="0040012C">
      <w:pPr>
        <w:pStyle w:val="Textkrper"/>
        <w:kinsoku w:val="0"/>
        <w:overflowPunct w:val="0"/>
        <w:spacing w:line="360" w:lineRule="auto"/>
        <w:ind w:right="1134"/>
        <w:rPr>
          <w:rFonts w:cs="Arial"/>
          <w:b/>
          <w:bCs/>
          <w:sz w:val="22"/>
          <w:szCs w:val="22"/>
        </w:rPr>
      </w:pPr>
    </w:p>
    <w:p w14:paraId="789F94D9" w14:textId="6A742E5B" w:rsidR="00253153" w:rsidRPr="001F0D79" w:rsidRDefault="00E04297" w:rsidP="00C40466">
      <w:pPr>
        <w:pStyle w:val="Textkrper"/>
        <w:kinsoku w:val="0"/>
        <w:overflowPunct w:val="0"/>
        <w:spacing w:line="360" w:lineRule="auto"/>
        <w:ind w:right="1134"/>
        <w:rPr>
          <w:rFonts w:cs="Arial"/>
          <w:sz w:val="22"/>
          <w:szCs w:val="22"/>
        </w:rPr>
      </w:pPr>
      <w:r w:rsidRPr="001F0D79">
        <w:rPr>
          <w:rFonts w:cs="Arial"/>
          <w:sz w:val="22"/>
          <w:szCs w:val="22"/>
          <w:u w:val="single"/>
        </w:rPr>
        <w:t>Frankfurt am Main</w:t>
      </w:r>
      <w:r w:rsidR="00770922" w:rsidRPr="001F0D79">
        <w:rPr>
          <w:rFonts w:cs="Arial"/>
          <w:sz w:val="22"/>
          <w:szCs w:val="22"/>
        </w:rPr>
        <w:t xml:space="preserve"> – </w:t>
      </w:r>
      <w:r w:rsidR="00BD1434" w:rsidRPr="001F0D79">
        <w:rPr>
          <w:rFonts w:cs="Arial"/>
          <w:sz w:val="22"/>
          <w:szCs w:val="22"/>
        </w:rPr>
        <w:t xml:space="preserve">Die Unternehmensgruppe Nassauische Heimstätte | Wohnstadt </w:t>
      </w:r>
      <w:r w:rsidR="00253153" w:rsidRPr="001F0D79">
        <w:rPr>
          <w:rFonts w:cs="Arial"/>
          <w:sz w:val="22"/>
          <w:szCs w:val="22"/>
        </w:rPr>
        <w:t xml:space="preserve">(NHW) </w:t>
      </w:r>
      <w:r w:rsidR="00BD1434" w:rsidRPr="001F0D79">
        <w:rPr>
          <w:rFonts w:cs="Arial"/>
          <w:sz w:val="22"/>
          <w:szCs w:val="22"/>
        </w:rPr>
        <w:t xml:space="preserve">hat </w:t>
      </w:r>
      <w:r w:rsidR="00253153" w:rsidRPr="001F0D79">
        <w:rPr>
          <w:rFonts w:cs="Arial"/>
          <w:sz w:val="22"/>
          <w:szCs w:val="22"/>
        </w:rPr>
        <w:t xml:space="preserve">sich das Ziel gesetzt, klimaneutral zu werden. Ein wichtiger Hebel auf diesem Weg ist die Energieversorgung der Bestandsgebäude. Bereits 2016 hat Hessens größtes Wohnungsunternehmen mit der Klimaneutralisierung seiner Erdgaslieferungen begonnen. Seit 2019 versorgt die NHW ihre </w:t>
      </w:r>
      <w:proofErr w:type="spellStart"/>
      <w:r w:rsidR="00253153" w:rsidRPr="001F0D79">
        <w:rPr>
          <w:rFonts w:cs="Arial"/>
          <w:sz w:val="22"/>
          <w:szCs w:val="22"/>
        </w:rPr>
        <w:t>Mieter:innen</w:t>
      </w:r>
      <w:proofErr w:type="spellEnd"/>
      <w:r w:rsidR="00253153" w:rsidRPr="001F0D79">
        <w:rPr>
          <w:rFonts w:cs="Arial"/>
          <w:sz w:val="22"/>
          <w:szCs w:val="22"/>
        </w:rPr>
        <w:t xml:space="preserve"> ausschließlich mit klimaneutralisiertem Erdgas</w:t>
      </w:r>
      <w:r w:rsidR="005F4932">
        <w:rPr>
          <w:rFonts w:cs="Arial"/>
          <w:sz w:val="22"/>
          <w:szCs w:val="22"/>
        </w:rPr>
        <w:t xml:space="preserve"> und kompensiert </w:t>
      </w:r>
      <w:r w:rsidR="00253153" w:rsidRPr="001F0D79">
        <w:rPr>
          <w:rFonts w:cs="Arial"/>
          <w:sz w:val="22"/>
          <w:szCs w:val="22"/>
        </w:rPr>
        <w:t xml:space="preserve">die Treibhausgasemissionen aus </w:t>
      </w:r>
      <w:r w:rsidR="00E5677D" w:rsidRPr="001F0D79">
        <w:rPr>
          <w:rFonts w:cs="Arial"/>
          <w:sz w:val="22"/>
          <w:szCs w:val="22"/>
        </w:rPr>
        <w:t xml:space="preserve">dem </w:t>
      </w:r>
      <w:r w:rsidR="00253153" w:rsidRPr="001F0D79">
        <w:rPr>
          <w:rFonts w:cs="Arial"/>
          <w:sz w:val="22"/>
          <w:szCs w:val="22"/>
        </w:rPr>
        <w:t>Heizöl</w:t>
      </w:r>
      <w:r w:rsidR="00E5677D" w:rsidRPr="001F0D79">
        <w:rPr>
          <w:rFonts w:cs="Arial"/>
          <w:sz w:val="22"/>
          <w:szCs w:val="22"/>
        </w:rPr>
        <w:t>verbrauch</w:t>
      </w:r>
      <w:r w:rsidR="00253153" w:rsidRPr="001F0D79">
        <w:rPr>
          <w:rFonts w:cs="Arial"/>
          <w:sz w:val="22"/>
          <w:szCs w:val="22"/>
        </w:rPr>
        <w:t xml:space="preserve"> durch Investitionen in</w:t>
      </w:r>
      <w:r w:rsidR="00E5677D" w:rsidRPr="001F0D79">
        <w:rPr>
          <w:rFonts w:cs="Arial"/>
          <w:sz w:val="22"/>
          <w:szCs w:val="22"/>
        </w:rPr>
        <w:t xml:space="preserve"> weltweite </w:t>
      </w:r>
      <w:r w:rsidR="00253153" w:rsidRPr="001F0D79">
        <w:rPr>
          <w:rFonts w:cs="Arial"/>
          <w:sz w:val="22"/>
          <w:szCs w:val="22"/>
        </w:rPr>
        <w:t>Klimaschutz</w:t>
      </w:r>
      <w:r w:rsidR="00E5677D" w:rsidRPr="001F0D79">
        <w:rPr>
          <w:rFonts w:cs="Arial"/>
          <w:sz w:val="22"/>
          <w:szCs w:val="22"/>
        </w:rPr>
        <w:t>- und Entwicklungs</w:t>
      </w:r>
      <w:r w:rsidR="00253153" w:rsidRPr="001F0D79">
        <w:rPr>
          <w:rFonts w:cs="Arial"/>
          <w:sz w:val="22"/>
          <w:szCs w:val="22"/>
        </w:rPr>
        <w:t>projekte. Die Lieferanten investier</w:t>
      </w:r>
      <w:r w:rsidR="001F0D79">
        <w:rPr>
          <w:rFonts w:cs="Arial"/>
          <w:sz w:val="22"/>
          <w:szCs w:val="22"/>
        </w:rPr>
        <w:t>t</w:t>
      </w:r>
      <w:r w:rsidR="00253153" w:rsidRPr="001F0D79">
        <w:rPr>
          <w:rFonts w:cs="Arial"/>
          <w:sz w:val="22"/>
          <w:szCs w:val="22"/>
        </w:rPr>
        <w:t xml:space="preserve">en </w:t>
      </w:r>
      <w:r w:rsidR="00FE55C0" w:rsidRPr="001F0D79">
        <w:rPr>
          <w:rFonts w:cs="Arial"/>
          <w:sz w:val="22"/>
          <w:szCs w:val="22"/>
        </w:rPr>
        <w:t xml:space="preserve">dabei </w:t>
      </w:r>
      <w:r w:rsidR="00253153" w:rsidRPr="001F0D79">
        <w:rPr>
          <w:rFonts w:cs="Arial"/>
          <w:sz w:val="22"/>
          <w:szCs w:val="22"/>
        </w:rPr>
        <w:t xml:space="preserve">in Projekte, die dieselbe Menge Treibhausgase an anderer Stelle einsparen, wie sie bei der Verbrennung des Erdgases </w:t>
      </w:r>
      <w:r w:rsidR="005F4932">
        <w:rPr>
          <w:rFonts w:cs="Arial"/>
          <w:sz w:val="22"/>
          <w:szCs w:val="22"/>
        </w:rPr>
        <w:t xml:space="preserve">oder Heizöls </w:t>
      </w:r>
      <w:r w:rsidR="00253153" w:rsidRPr="001F0D79">
        <w:rPr>
          <w:rFonts w:cs="Arial"/>
          <w:sz w:val="22"/>
          <w:szCs w:val="22"/>
        </w:rPr>
        <w:t xml:space="preserve">in die Atmosphäre gelangen. </w:t>
      </w:r>
      <w:r w:rsidR="00E5677D" w:rsidRPr="001F0D79">
        <w:rPr>
          <w:rFonts w:cs="Arial"/>
          <w:sz w:val="22"/>
          <w:szCs w:val="22"/>
        </w:rPr>
        <w:t xml:space="preserve">Das Engagement lohnt sich: </w:t>
      </w:r>
      <w:r w:rsidR="00253153" w:rsidRPr="001F0D79">
        <w:rPr>
          <w:rFonts w:cs="Arial"/>
          <w:sz w:val="22"/>
          <w:szCs w:val="22"/>
        </w:rPr>
        <w:t xml:space="preserve">Durch die Belieferung mit klimaneutralisiertem Erdgas und Heizöl </w:t>
      </w:r>
      <w:r w:rsidR="00E5677D" w:rsidRPr="001F0D79">
        <w:rPr>
          <w:rFonts w:cs="Arial"/>
          <w:sz w:val="22"/>
          <w:szCs w:val="22"/>
        </w:rPr>
        <w:t>hat die NHW</w:t>
      </w:r>
      <w:r w:rsidR="00253153" w:rsidRPr="001F0D79">
        <w:rPr>
          <w:rFonts w:cs="Arial"/>
          <w:sz w:val="22"/>
          <w:szCs w:val="22"/>
        </w:rPr>
        <w:t xml:space="preserve"> </w:t>
      </w:r>
      <w:r w:rsidR="00E5677D" w:rsidRPr="001F0D79">
        <w:rPr>
          <w:rFonts w:cs="Arial"/>
          <w:sz w:val="22"/>
          <w:szCs w:val="22"/>
        </w:rPr>
        <w:t xml:space="preserve">im Jahr </w:t>
      </w:r>
      <w:r w:rsidR="00253153" w:rsidRPr="001F0D79">
        <w:rPr>
          <w:rFonts w:cs="Arial"/>
          <w:sz w:val="22"/>
          <w:szCs w:val="22"/>
        </w:rPr>
        <w:t xml:space="preserve">2020 Treibhausgasemissionen </w:t>
      </w:r>
      <w:r w:rsidR="00E5677D" w:rsidRPr="001F0D79">
        <w:rPr>
          <w:rFonts w:cs="Arial"/>
          <w:sz w:val="22"/>
          <w:szCs w:val="22"/>
        </w:rPr>
        <w:t>von</w:t>
      </w:r>
      <w:r w:rsidR="00253153" w:rsidRPr="001F0D79">
        <w:rPr>
          <w:rFonts w:cs="Arial"/>
          <w:sz w:val="22"/>
          <w:szCs w:val="22"/>
        </w:rPr>
        <w:t xml:space="preserve"> ca. 60.000 Tonnen CO</w:t>
      </w:r>
      <w:r w:rsidR="00253153" w:rsidRPr="001F0D79">
        <w:rPr>
          <w:rFonts w:cs="Arial"/>
          <w:sz w:val="22"/>
          <w:szCs w:val="22"/>
          <w:vertAlign w:val="subscript"/>
        </w:rPr>
        <w:t>2</w:t>
      </w:r>
      <w:r w:rsidR="00253153" w:rsidRPr="001F0D79">
        <w:rPr>
          <w:rFonts w:cs="Arial"/>
          <w:sz w:val="22"/>
          <w:szCs w:val="22"/>
        </w:rPr>
        <w:t xml:space="preserve">-Äquivalenten </w:t>
      </w:r>
      <w:r w:rsidR="00E5677D" w:rsidRPr="001F0D79">
        <w:rPr>
          <w:rFonts w:cs="Arial"/>
          <w:sz w:val="22"/>
          <w:szCs w:val="22"/>
        </w:rPr>
        <w:t>kompensiert (2019: ca. 54.65</w:t>
      </w:r>
      <w:r w:rsidR="005F4932">
        <w:rPr>
          <w:rFonts w:cs="Arial"/>
          <w:sz w:val="22"/>
          <w:szCs w:val="22"/>
        </w:rPr>
        <w:t>0</w:t>
      </w:r>
      <w:r w:rsidR="00E5677D" w:rsidRPr="001F0D79">
        <w:rPr>
          <w:rFonts w:cs="Arial"/>
          <w:sz w:val="22"/>
          <w:szCs w:val="22"/>
        </w:rPr>
        <w:t xml:space="preserve"> Tonnen)</w:t>
      </w:r>
      <w:r w:rsidR="00253153" w:rsidRPr="001F0D79">
        <w:rPr>
          <w:rFonts w:cs="Arial"/>
          <w:sz w:val="22"/>
          <w:szCs w:val="22"/>
        </w:rPr>
        <w:t xml:space="preserve">. Seit 2021 erwirbt die NHW die Zertifikate </w:t>
      </w:r>
      <w:r w:rsidR="005F4932">
        <w:rPr>
          <w:rFonts w:cs="Arial"/>
          <w:sz w:val="22"/>
          <w:szCs w:val="22"/>
        </w:rPr>
        <w:t xml:space="preserve">nunmehr </w:t>
      </w:r>
      <w:r w:rsidR="00253153" w:rsidRPr="001F0D79">
        <w:rPr>
          <w:rFonts w:cs="Arial"/>
          <w:sz w:val="22"/>
          <w:szCs w:val="22"/>
        </w:rPr>
        <w:t xml:space="preserve">eigenständig und ist </w:t>
      </w:r>
      <w:r w:rsidR="00E5677D" w:rsidRPr="001F0D79">
        <w:rPr>
          <w:rFonts w:cs="Arial"/>
          <w:sz w:val="22"/>
          <w:szCs w:val="22"/>
        </w:rPr>
        <w:t xml:space="preserve">somit </w:t>
      </w:r>
      <w:r w:rsidR="00253153" w:rsidRPr="001F0D79">
        <w:rPr>
          <w:rFonts w:cs="Arial"/>
          <w:sz w:val="22"/>
          <w:szCs w:val="22"/>
        </w:rPr>
        <w:t>nicht mehr auf den Bezug über Versorgungsunternehmen angewiesen.</w:t>
      </w:r>
      <w:r w:rsidR="00E5677D" w:rsidRPr="001F0D79">
        <w:rPr>
          <w:sz w:val="22"/>
          <w:szCs w:val="22"/>
        </w:rPr>
        <w:t xml:space="preserve"> </w:t>
      </w:r>
      <w:r w:rsidR="00E5677D" w:rsidRPr="001F0D79">
        <w:rPr>
          <w:rFonts w:cs="Arial"/>
          <w:sz w:val="22"/>
          <w:szCs w:val="22"/>
        </w:rPr>
        <w:t>„Wir haben den Anspruch, CO</w:t>
      </w:r>
      <w:r w:rsidR="00E5677D" w:rsidRPr="001F0D79">
        <w:rPr>
          <w:rFonts w:cs="Arial"/>
          <w:sz w:val="22"/>
          <w:szCs w:val="22"/>
          <w:vertAlign w:val="subscript"/>
        </w:rPr>
        <w:t>2</w:t>
      </w:r>
      <w:r w:rsidR="00E5677D" w:rsidRPr="001F0D79">
        <w:rPr>
          <w:rFonts w:cs="Arial"/>
          <w:sz w:val="22"/>
          <w:szCs w:val="22"/>
        </w:rPr>
        <w:t>-Emissionen zu vermeiden und das Lebensumfeld von Menschen zu verbessern“, sagt Dr. Thomas Hain, Leitender NHW-Geschäftsführer.</w:t>
      </w:r>
      <w:r w:rsidR="0033400C">
        <w:rPr>
          <w:rFonts w:cs="Arial"/>
          <w:sz w:val="22"/>
          <w:szCs w:val="22"/>
        </w:rPr>
        <w:t xml:space="preserve"> „</w:t>
      </w:r>
      <w:r w:rsidR="00E5677D" w:rsidRPr="001F0D79">
        <w:rPr>
          <w:rFonts w:cs="Arial"/>
          <w:sz w:val="22"/>
          <w:szCs w:val="22"/>
        </w:rPr>
        <w:t>Investitionen in hochwer</w:t>
      </w:r>
      <w:r w:rsidR="00E5677D" w:rsidRPr="001F0D79">
        <w:rPr>
          <w:rFonts w:cs="Arial"/>
          <w:sz w:val="22"/>
          <w:szCs w:val="22"/>
        </w:rPr>
        <w:lastRenderedPageBreak/>
        <w:t>tige Klimaschutzprojekte, die CO</w:t>
      </w:r>
      <w:r w:rsidR="00E5677D" w:rsidRPr="001F0D79">
        <w:rPr>
          <w:rFonts w:cs="Arial"/>
          <w:sz w:val="22"/>
          <w:szCs w:val="22"/>
          <w:vertAlign w:val="subscript"/>
        </w:rPr>
        <w:t>2</w:t>
      </w:r>
      <w:r w:rsidR="00E5677D" w:rsidRPr="001F0D79">
        <w:rPr>
          <w:rFonts w:cs="Arial"/>
          <w:sz w:val="22"/>
          <w:szCs w:val="22"/>
        </w:rPr>
        <w:t>-Emissionen kompensieren und Entwicklungshilfe leisten, sind Teil unserer verantwortungsvollen Beschaffung. Indem wir</w:t>
      </w:r>
      <w:r w:rsidR="00253153" w:rsidRPr="001F0D79">
        <w:rPr>
          <w:rFonts w:cs="Arial"/>
          <w:sz w:val="22"/>
          <w:szCs w:val="22"/>
        </w:rPr>
        <w:t xml:space="preserve"> unser Engagement jetzt eigenständig steuern</w:t>
      </w:r>
      <w:r w:rsidR="00E5677D" w:rsidRPr="001F0D79">
        <w:rPr>
          <w:rFonts w:cs="Arial"/>
          <w:sz w:val="22"/>
          <w:szCs w:val="22"/>
        </w:rPr>
        <w:t>,</w:t>
      </w:r>
      <w:r w:rsidR="00253153" w:rsidRPr="001F0D79">
        <w:rPr>
          <w:rFonts w:cs="Arial"/>
          <w:sz w:val="22"/>
          <w:szCs w:val="22"/>
        </w:rPr>
        <w:t xml:space="preserve"> sichern wir uns mehr Einfluss auf Auswahl und Qualität der Klima- und Entwicklungsprojekte.“</w:t>
      </w:r>
      <w:r w:rsidR="00E5677D" w:rsidRPr="001F0D79">
        <w:rPr>
          <w:rFonts w:cs="Arial"/>
          <w:sz w:val="22"/>
          <w:szCs w:val="22"/>
        </w:rPr>
        <w:t xml:space="preserve"> Die Kompensation für </w:t>
      </w:r>
      <w:r w:rsidR="005F4932">
        <w:rPr>
          <w:rFonts w:cs="Arial"/>
          <w:sz w:val="22"/>
          <w:szCs w:val="22"/>
        </w:rPr>
        <w:t xml:space="preserve">das laufende </w:t>
      </w:r>
      <w:r w:rsidR="0028330C">
        <w:rPr>
          <w:rFonts w:cs="Arial"/>
          <w:sz w:val="22"/>
          <w:szCs w:val="22"/>
        </w:rPr>
        <w:t xml:space="preserve">Jahr </w:t>
      </w:r>
      <w:r w:rsidR="00E5677D" w:rsidRPr="001F0D79">
        <w:rPr>
          <w:rFonts w:cs="Arial"/>
          <w:sz w:val="22"/>
          <w:szCs w:val="22"/>
        </w:rPr>
        <w:t>2021</w:t>
      </w:r>
      <w:r w:rsidR="00BB607D">
        <w:rPr>
          <w:rFonts w:cs="Arial"/>
          <w:sz w:val="22"/>
          <w:szCs w:val="22"/>
        </w:rPr>
        <w:t>, deren Niveau dem des Vorjahres in etwa entsprechen wird,</w:t>
      </w:r>
      <w:r w:rsidR="00E5677D" w:rsidRPr="001F0D79">
        <w:rPr>
          <w:rFonts w:cs="Arial"/>
          <w:sz w:val="22"/>
          <w:szCs w:val="22"/>
        </w:rPr>
        <w:t xml:space="preserve"> erfolgt durch </w:t>
      </w:r>
      <w:r w:rsidR="004933CE" w:rsidRPr="001F0D79">
        <w:rPr>
          <w:rFonts w:cs="Arial"/>
          <w:sz w:val="22"/>
          <w:szCs w:val="22"/>
        </w:rPr>
        <w:t xml:space="preserve">Investitionen in den </w:t>
      </w:r>
      <w:r w:rsidR="00BD1434" w:rsidRPr="001F0D79">
        <w:rPr>
          <w:rFonts w:cs="Arial"/>
          <w:sz w:val="22"/>
          <w:szCs w:val="22"/>
        </w:rPr>
        <w:t>Ausbau von Biogasanlagen für ländliche Haushalte in China</w:t>
      </w:r>
      <w:r w:rsidR="004933CE" w:rsidRPr="001F0D79">
        <w:rPr>
          <w:rFonts w:cs="Arial"/>
          <w:sz w:val="22"/>
          <w:szCs w:val="22"/>
        </w:rPr>
        <w:t>, die Förderung</w:t>
      </w:r>
      <w:r w:rsidR="00BD1434" w:rsidRPr="001F0D79">
        <w:rPr>
          <w:rFonts w:cs="Arial"/>
          <w:sz w:val="22"/>
          <w:szCs w:val="22"/>
        </w:rPr>
        <w:t xml:space="preserve"> von Windkraftanlagen in Indien</w:t>
      </w:r>
      <w:r w:rsidR="004933CE" w:rsidRPr="001F0D79">
        <w:rPr>
          <w:rFonts w:cs="Arial"/>
          <w:sz w:val="22"/>
          <w:szCs w:val="22"/>
        </w:rPr>
        <w:t>, die Unterstützung eines Aufforstungsprojekts in China sowie eines Projekts für e</w:t>
      </w:r>
      <w:r w:rsidR="00BD1434" w:rsidRPr="001F0D79">
        <w:rPr>
          <w:rFonts w:cs="Arial"/>
          <w:sz w:val="22"/>
          <w:szCs w:val="22"/>
        </w:rPr>
        <w:t>nergieeffiziente Kochanlagen für ländliche Haushalte in Uganda</w:t>
      </w:r>
      <w:r w:rsidR="004933CE" w:rsidRPr="001F0D79">
        <w:rPr>
          <w:rFonts w:cs="Arial"/>
          <w:sz w:val="22"/>
          <w:szCs w:val="22"/>
        </w:rPr>
        <w:t>.</w:t>
      </w:r>
      <w:r w:rsidR="00A3480D" w:rsidRPr="001F0D79">
        <w:rPr>
          <w:rFonts w:cs="Arial"/>
          <w:sz w:val="22"/>
          <w:szCs w:val="22"/>
        </w:rPr>
        <w:t xml:space="preserve"> </w:t>
      </w:r>
    </w:p>
    <w:p w14:paraId="729FAA7C" w14:textId="77777777" w:rsidR="00E679BB" w:rsidRPr="001F0D79" w:rsidRDefault="00E679BB" w:rsidP="00E679BB">
      <w:pPr>
        <w:autoSpaceDE w:val="0"/>
        <w:autoSpaceDN w:val="0"/>
        <w:adjustRightInd w:val="0"/>
        <w:spacing w:line="360" w:lineRule="auto"/>
        <w:ind w:right="1134"/>
        <w:jc w:val="both"/>
        <w:rPr>
          <w:rFonts w:ascii="Arial" w:hAnsi="Arial" w:cs="Arial"/>
        </w:rPr>
      </w:pPr>
    </w:p>
    <w:p w14:paraId="590CF843" w14:textId="0FF396A3" w:rsidR="00E679BB" w:rsidRPr="001F0D79" w:rsidRDefault="00E679BB" w:rsidP="000C24C3">
      <w:pPr>
        <w:pStyle w:val="Textkrper"/>
        <w:kinsoku w:val="0"/>
        <w:overflowPunct w:val="0"/>
        <w:spacing w:line="360" w:lineRule="auto"/>
        <w:ind w:right="1134"/>
        <w:rPr>
          <w:rFonts w:cs="Arial"/>
          <w:b/>
          <w:bCs/>
          <w:sz w:val="22"/>
          <w:szCs w:val="22"/>
        </w:rPr>
      </w:pPr>
      <w:r w:rsidRPr="001F0D79">
        <w:rPr>
          <w:rFonts w:cs="Arial"/>
          <w:b/>
          <w:bCs/>
          <w:sz w:val="22"/>
          <w:szCs w:val="22"/>
        </w:rPr>
        <w:t>Umfassendes nachhaltiges Engagement</w:t>
      </w:r>
    </w:p>
    <w:p w14:paraId="673C10F5" w14:textId="2A589E2D" w:rsidR="00A3480D" w:rsidRPr="001F0D79" w:rsidRDefault="00FE55C0" w:rsidP="000C24C3">
      <w:pPr>
        <w:pStyle w:val="Textkrper"/>
        <w:kinsoku w:val="0"/>
        <w:overflowPunct w:val="0"/>
        <w:spacing w:line="360" w:lineRule="auto"/>
        <w:ind w:right="1134"/>
        <w:rPr>
          <w:rFonts w:cs="Arial"/>
          <w:sz w:val="22"/>
          <w:szCs w:val="22"/>
        </w:rPr>
      </w:pPr>
      <w:r w:rsidRPr="001F0D79">
        <w:rPr>
          <w:rFonts w:cs="Arial"/>
          <w:sz w:val="22"/>
          <w:szCs w:val="22"/>
        </w:rPr>
        <w:t xml:space="preserve">Bereits seit einigen Jahren engagiert sich die </w:t>
      </w:r>
      <w:r w:rsidR="00E5677D" w:rsidRPr="001F0D79">
        <w:rPr>
          <w:rFonts w:cs="Arial"/>
          <w:sz w:val="22"/>
          <w:szCs w:val="22"/>
        </w:rPr>
        <w:t xml:space="preserve">NHW </w:t>
      </w:r>
      <w:r w:rsidRPr="001F0D79">
        <w:rPr>
          <w:rFonts w:cs="Arial"/>
          <w:sz w:val="22"/>
          <w:szCs w:val="22"/>
        </w:rPr>
        <w:t xml:space="preserve">gezielt für Nachhaltigkeit und Klimaschutz. </w:t>
      </w:r>
      <w:r w:rsidR="001F0D79" w:rsidRPr="001F0D79">
        <w:rPr>
          <w:rFonts w:cs="Arial"/>
          <w:sz w:val="22"/>
          <w:szCs w:val="22"/>
        </w:rPr>
        <w:t xml:space="preserve">2014 hat sich die Unternehmensgruppe eine Nachhaltigkeitsstrategie gegeben und füllt diese seither mit Leben. Beispielsweise ist die NHW </w:t>
      </w:r>
      <w:r w:rsidR="00E5677D" w:rsidRPr="001F0D79">
        <w:rPr>
          <w:rFonts w:cs="Arial"/>
          <w:sz w:val="22"/>
          <w:szCs w:val="22"/>
        </w:rPr>
        <w:t xml:space="preserve">der vom Bundesministerium für wirtschaftliche Zusammenarbeit und Entwicklung ins Leben gerufenen Allianz für Entwicklung und Klima </w:t>
      </w:r>
      <w:r w:rsidR="001F0D79" w:rsidRPr="001F0D79">
        <w:rPr>
          <w:rFonts w:cs="Arial"/>
          <w:sz w:val="22"/>
          <w:szCs w:val="22"/>
        </w:rPr>
        <w:t xml:space="preserve">als Gründungsmitglied </w:t>
      </w:r>
      <w:r w:rsidR="00E5677D" w:rsidRPr="001F0D79">
        <w:rPr>
          <w:rFonts w:cs="Arial"/>
          <w:sz w:val="22"/>
          <w:szCs w:val="22"/>
        </w:rPr>
        <w:t>beigetreten</w:t>
      </w:r>
      <w:r w:rsidR="001F0D79" w:rsidRPr="001F0D79">
        <w:rPr>
          <w:rFonts w:cs="Arial"/>
          <w:sz w:val="22"/>
          <w:szCs w:val="22"/>
        </w:rPr>
        <w:t xml:space="preserve"> und </w:t>
      </w:r>
      <w:r w:rsidR="005F4932">
        <w:rPr>
          <w:rFonts w:cs="Arial"/>
          <w:sz w:val="22"/>
          <w:szCs w:val="22"/>
        </w:rPr>
        <w:t xml:space="preserve">strebt </w:t>
      </w:r>
      <w:r w:rsidR="001F0D79" w:rsidRPr="001F0D79">
        <w:rPr>
          <w:rFonts w:cs="Arial"/>
          <w:sz w:val="22"/>
          <w:szCs w:val="22"/>
        </w:rPr>
        <w:t>i</w:t>
      </w:r>
      <w:r w:rsidR="00E5677D" w:rsidRPr="001F0D79">
        <w:rPr>
          <w:rFonts w:cs="Arial"/>
          <w:sz w:val="22"/>
          <w:szCs w:val="22"/>
        </w:rPr>
        <w:t xml:space="preserve">n diesem Rahmen </w:t>
      </w:r>
      <w:r w:rsidR="005F4932">
        <w:rPr>
          <w:rFonts w:cs="Arial"/>
          <w:sz w:val="22"/>
          <w:szCs w:val="22"/>
        </w:rPr>
        <w:t>an</w:t>
      </w:r>
      <w:r w:rsidR="00E5677D" w:rsidRPr="001F0D79">
        <w:rPr>
          <w:rFonts w:cs="Arial"/>
          <w:sz w:val="22"/>
          <w:szCs w:val="22"/>
        </w:rPr>
        <w:t xml:space="preserve">, klimaneutral zu werden, indem sie Emissionen vermeidet, reduziert und gegebenenfalls durch Finanzierung von Klimaschutzprojekten </w:t>
      </w:r>
      <w:r w:rsidR="005F4932" w:rsidRPr="001F0D79">
        <w:rPr>
          <w:rFonts w:cs="Arial"/>
          <w:sz w:val="22"/>
          <w:szCs w:val="22"/>
        </w:rPr>
        <w:t xml:space="preserve">kompensiert </w:t>
      </w:r>
      <w:r w:rsidR="00E5677D" w:rsidRPr="001F0D79">
        <w:rPr>
          <w:rFonts w:cs="Arial"/>
          <w:sz w:val="22"/>
          <w:szCs w:val="22"/>
        </w:rPr>
        <w:t xml:space="preserve">– vor allem in Entwicklungs- und Schwellenländern. </w:t>
      </w:r>
      <w:r w:rsidR="00453C29" w:rsidRPr="001F0D79">
        <w:rPr>
          <w:rFonts w:cs="Arial"/>
          <w:sz w:val="22"/>
          <w:szCs w:val="22"/>
        </w:rPr>
        <w:t>In</w:t>
      </w:r>
      <w:r w:rsidR="00C40466" w:rsidRPr="001F0D79">
        <w:rPr>
          <w:rFonts w:cs="Arial"/>
          <w:sz w:val="22"/>
          <w:szCs w:val="22"/>
        </w:rPr>
        <w:t xml:space="preserve"> einer Zielvereinbarung mit dem Land Hessen hat die NHW sich </w:t>
      </w:r>
      <w:r w:rsidR="001F0D79" w:rsidRPr="001F0D79">
        <w:rPr>
          <w:rFonts w:cs="Arial"/>
          <w:sz w:val="22"/>
          <w:szCs w:val="22"/>
        </w:rPr>
        <w:t xml:space="preserve">darüber hinaus </w:t>
      </w:r>
      <w:r w:rsidR="00C40466" w:rsidRPr="001F0D79">
        <w:rPr>
          <w:rFonts w:cs="Arial"/>
          <w:sz w:val="22"/>
          <w:szCs w:val="22"/>
        </w:rPr>
        <w:t xml:space="preserve">dazu verpflichtet, </w:t>
      </w:r>
      <w:r w:rsidR="001F0D79" w:rsidRPr="001F0D79">
        <w:rPr>
          <w:rFonts w:cs="Arial"/>
          <w:sz w:val="22"/>
          <w:szCs w:val="22"/>
        </w:rPr>
        <w:t xml:space="preserve">ihren Gebäudebestand </w:t>
      </w:r>
      <w:r w:rsidR="00C40466" w:rsidRPr="001F0D79">
        <w:rPr>
          <w:rFonts w:cs="Arial"/>
          <w:sz w:val="22"/>
          <w:szCs w:val="22"/>
        </w:rPr>
        <w:t>bis 2050 klimaneutral zu entwickeln. Um dem Klimaschutz in der Wohnungswirtschaft mehr Schlagkraft zu verleihen, hat das Unternehmen mit Partnern das bundesweite klimapolitische Bündnis „Initiative Wohnen</w:t>
      </w:r>
      <w:r w:rsidR="005F4932">
        <w:rPr>
          <w:rFonts w:cs="Arial"/>
          <w:sz w:val="22"/>
          <w:szCs w:val="22"/>
        </w:rPr>
        <w:t>.</w:t>
      </w:r>
      <w:r w:rsidR="00C40466" w:rsidRPr="001F0D79">
        <w:rPr>
          <w:rFonts w:cs="Arial"/>
          <w:sz w:val="22"/>
          <w:szCs w:val="22"/>
        </w:rPr>
        <w:t xml:space="preserve">2050“ gegründet. </w:t>
      </w:r>
      <w:r w:rsidR="000C24C3" w:rsidRPr="001F0D79">
        <w:rPr>
          <w:rFonts w:cs="Arial"/>
          <w:sz w:val="22"/>
          <w:szCs w:val="22"/>
        </w:rPr>
        <w:t>Auch bei der energetischen Modernisierung, der Planung von Neubauten oder der Beschaffung von Bauprodukten</w:t>
      </w:r>
      <w:r w:rsidR="00E679BB" w:rsidRPr="001F0D79">
        <w:rPr>
          <w:rFonts w:cs="Arial"/>
          <w:sz w:val="22"/>
          <w:szCs w:val="22"/>
        </w:rPr>
        <w:t xml:space="preserve"> spielen </w:t>
      </w:r>
      <w:r w:rsidR="000C24C3" w:rsidRPr="001F0D79">
        <w:rPr>
          <w:rFonts w:cs="Arial"/>
          <w:sz w:val="22"/>
          <w:szCs w:val="22"/>
        </w:rPr>
        <w:t>Nachhaltig</w:t>
      </w:r>
      <w:r w:rsidR="000C24C3" w:rsidRPr="001F0D79">
        <w:rPr>
          <w:rFonts w:cs="Arial"/>
          <w:sz w:val="22"/>
          <w:szCs w:val="22"/>
        </w:rPr>
        <w:lastRenderedPageBreak/>
        <w:t>keitskriterien eine Rolle. Mit Elektrolastenrädern und E-Autos im Carsharing-Angebot hat die NHW in Pilotsiedlungen erste Weichen für nachhaltige Mietermobilität gestellt und weitet das Angebot nach und nach aus. Die Mitarbeiter können für Dienstfahrten Elektro- oder Erdgasautos sowie Pedelecs und Lastenräder nutzen. Eine große Rolle spielt auch der Natur- und Artenschutz in Form von Nistplätzen für Mauersegler und Nisthöhlen für Fledermäuse. Zudem wird vor jeder Modernisierung geprüft, ob sich Freiflächen für das Anlegen von Insektenblühwiesen eignen.</w:t>
      </w:r>
      <w:r w:rsidR="00E679BB" w:rsidRPr="001F0D79">
        <w:rPr>
          <w:rFonts w:cs="Arial"/>
          <w:sz w:val="22"/>
          <w:szCs w:val="22"/>
        </w:rPr>
        <w:t xml:space="preserve"> Für ihr umfassendes nachhaltiges Engagement wurde die NHW kürzlich mit dem CSR-Preis der Bundesregierung ausgezeichnet.</w:t>
      </w:r>
    </w:p>
    <w:p w14:paraId="753481AE" w14:textId="77777777" w:rsidR="001B70FE" w:rsidRPr="001F0D79" w:rsidRDefault="001B70FE" w:rsidP="00525C17">
      <w:pPr>
        <w:pStyle w:val="Textkrper"/>
        <w:kinsoku w:val="0"/>
        <w:overflowPunct w:val="0"/>
        <w:spacing w:line="360" w:lineRule="auto"/>
        <w:ind w:right="1134"/>
        <w:rPr>
          <w:rFonts w:cs="Arial"/>
          <w:bCs/>
          <w:sz w:val="22"/>
          <w:szCs w:val="22"/>
        </w:rPr>
      </w:pPr>
    </w:p>
    <w:p w14:paraId="38FDFC03" w14:textId="77777777" w:rsidR="00E04297" w:rsidRPr="001F0D79" w:rsidRDefault="00E04297" w:rsidP="00E04297">
      <w:pPr>
        <w:pStyle w:val="bodytext"/>
        <w:tabs>
          <w:tab w:val="left" w:pos="7560"/>
        </w:tabs>
        <w:spacing w:after="0" w:line="240" w:lineRule="auto"/>
        <w:jc w:val="both"/>
        <w:outlineLvl w:val="0"/>
        <w:rPr>
          <w:rFonts w:ascii="Arial" w:hAnsi="Arial" w:cs="Arial"/>
          <w:b/>
          <w:sz w:val="22"/>
          <w:szCs w:val="22"/>
        </w:rPr>
      </w:pPr>
      <w:r w:rsidRPr="001F0D79">
        <w:rPr>
          <w:rFonts w:ascii="Arial" w:hAnsi="Arial" w:cs="Arial"/>
          <w:b/>
          <w:sz w:val="22"/>
          <w:szCs w:val="22"/>
        </w:rPr>
        <w:t>Unternehmensgruppe Nassauische Heimstätte | Wohnstadt</w:t>
      </w:r>
    </w:p>
    <w:p w14:paraId="3CFFB64F" w14:textId="270518BD" w:rsidR="007C38FC" w:rsidRPr="001F0D79" w:rsidRDefault="00E04297" w:rsidP="002147D1">
      <w:pPr>
        <w:ind w:right="1134"/>
        <w:jc w:val="both"/>
        <w:rPr>
          <w:rFonts w:ascii="Arial" w:hAnsi="Arial" w:cs="Arial"/>
        </w:rPr>
      </w:pPr>
      <w:r w:rsidRPr="001F0D79">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Unter der NHW-Marke ProjektStadt werden Kompetenzfelder gebündelt, um nachhaltige Stadtentwicklungsaufgaben durchzuführen. Die Unternehmensgruppe arbeitet daran, ihren Wohnungsbestand perspektivisch auf 75.000 Wohnungen zu erhöhen und bis 2050 klimaneutral zu entwickeln. Um dem Klimaschutz in der Wohnungswirtschaft mehr Schlagkraft zu verleihen, hat sie gemeinsam mit Partnern das Kommunikations- und Umsetzungsnetzwerk „Initiative Wohnen 2050“ gegründet. Mit hubitation verfügt die Unternehmensgruppe zudem über ein Startup- und Ideennetzwerk rund um innovatives Wohnen. </w:t>
      </w:r>
      <w:hyperlink r:id="rId8" w:history="1">
        <w:r w:rsidRPr="001F0D79">
          <w:rPr>
            <w:rStyle w:val="Hyperlink"/>
            <w:rFonts w:ascii="Arial" w:hAnsi="Arial" w:cs="Arial"/>
          </w:rPr>
          <w:t>www.naheimst.de/</w:t>
        </w:r>
      </w:hyperlink>
    </w:p>
    <w:sectPr w:rsidR="007C38FC" w:rsidRPr="001F0D79">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DF038" w14:textId="77777777" w:rsidR="007C38FC" w:rsidRDefault="00A54554">
      <w:r>
        <w:separator/>
      </w:r>
    </w:p>
  </w:endnote>
  <w:endnote w:type="continuationSeparator" w:id="0">
    <w:p w14:paraId="0BDC5862" w14:textId="77777777" w:rsidR="007C38FC" w:rsidRDefault="00A5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F51DA" w14:textId="77777777" w:rsidR="007C38FC" w:rsidRDefault="007C38FC">
    <w:pPr>
      <w:pStyle w:val="Fuzeile"/>
      <w:pBdr>
        <w:bottom w:val="single" w:sz="4" w:space="1" w:color="auto"/>
      </w:pBdr>
      <w:rPr>
        <w:sz w:val="16"/>
        <w:szCs w:val="16"/>
      </w:rPr>
    </w:pPr>
  </w:p>
  <w:p w14:paraId="0D93ECF1" w14:textId="77777777" w:rsidR="007C38FC" w:rsidRDefault="007C38FC">
    <w:pPr>
      <w:pStyle w:val="Fuzeile"/>
      <w:pBdr>
        <w:bottom w:val="single" w:sz="4" w:space="1" w:color="auto"/>
      </w:pBdr>
      <w:rPr>
        <w:sz w:val="16"/>
        <w:szCs w:val="16"/>
      </w:rPr>
    </w:pPr>
  </w:p>
  <w:p w14:paraId="7EF59DBB" w14:textId="77777777" w:rsidR="007C38FC" w:rsidRDefault="007C38FC">
    <w:pPr>
      <w:pStyle w:val="Fuzeile"/>
      <w:rPr>
        <w:rFonts w:ascii="Arial" w:hAnsi="Arial" w:cs="Arial"/>
        <w:color w:val="000000"/>
        <w:sz w:val="16"/>
        <w:szCs w:val="16"/>
      </w:rPr>
    </w:pPr>
  </w:p>
  <w:p w14:paraId="2FB11A60" w14:textId="77777777" w:rsidR="007C38FC" w:rsidRDefault="00A54554">
    <w:pPr>
      <w:pStyle w:val="Fuzeile"/>
      <w:rPr>
        <w:rFonts w:ascii="Arial" w:hAnsi="Arial" w:cs="Arial"/>
        <w:b/>
        <w:bCs/>
        <w:color w:val="000000"/>
        <w:sz w:val="16"/>
        <w:szCs w:val="16"/>
      </w:rPr>
    </w:pPr>
    <w:r>
      <w:rPr>
        <w:rFonts w:ascii="Arial" w:hAnsi="Arial" w:cs="Arial"/>
        <w:b/>
        <w:bCs/>
        <w:color w:val="000000"/>
        <w:sz w:val="16"/>
        <w:szCs w:val="16"/>
      </w:rPr>
      <w:t>Pressekontakt:</w:t>
    </w:r>
  </w:p>
  <w:p w14:paraId="384DB010" w14:textId="77777777" w:rsidR="007C38FC" w:rsidRDefault="007C38FC">
    <w:pPr>
      <w:pStyle w:val="Fuzeile"/>
      <w:rPr>
        <w:rFonts w:ascii="Arial" w:hAnsi="Arial" w:cs="Arial"/>
        <w:b/>
        <w:bCs/>
        <w:color w:val="000000"/>
        <w:sz w:val="16"/>
        <w:szCs w:val="16"/>
      </w:rPr>
    </w:pPr>
  </w:p>
  <w:p w14:paraId="176831D4" w14:textId="77777777" w:rsidR="007C38FC" w:rsidRDefault="00A54554">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134C4798" w14:textId="77777777" w:rsidR="007C38FC" w:rsidRDefault="00A54554">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706340D2" w14:textId="77777777" w:rsidR="007C38FC" w:rsidRDefault="007C38FC">
    <w:pPr>
      <w:pStyle w:val="Fuzeile"/>
      <w:rPr>
        <w:rFonts w:ascii="Arial" w:hAnsi="Arial" w:cs="Arial"/>
        <w:sz w:val="16"/>
        <w:szCs w:val="16"/>
      </w:rPr>
    </w:pPr>
  </w:p>
  <w:p w14:paraId="2ABAB7BE" w14:textId="77777777" w:rsidR="007C38FC" w:rsidRDefault="007C38FC">
    <w:pPr>
      <w:pStyle w:val="Fuzeile"/>
      <w:jc w:val="center"/>
      <w:rPr>
        <w:rFonts w:ascii="Arial" w:hAnsi="Arial" w:cs="Arial"/>
        <w:sz w:val="10"/>
        <w:szCs w:val="10"/>
      </w:rPr>
    </w:pPr>
  </w:p>
  <w:p w14:paraId="5827CCD0" w14:textId="77777777" w:rsidR="007C38FC" w:rsidRDefault="00A54554">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86DC7" w14:textId="77777777" w:rsidR="007C38FC" w:rsidRDefault="00A54554">
      <w:r>
        <w:separator/>
      </w:r>
    </w:p>
  </w:footnote>
  <w:footnote w:type="continuationSeparator" w:id="0">
    <w:p w14:paraId="27C1EDC8" w14:textId="77777777" w:rsidR="007C38FC" w:rsidRDefault="00A54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DCF63" w14:textId="7FF175B8" w:rsidR="007C38FC" w:rsidRDefault="00A6795D">
    <w:pPr>
      <w:pStyle w:val="Kopfzeile"/>
      <w:tabs>
        <w:tab w:val="clear" w:pos="4536"/>
        <w:tab w:val="clear" w:pos="9072"/>
      </w:tabs>
      <w:ind w:right="-426"/>
      <w:jc w:val="right"/>
      <w:rPr>
        <w:rFonts w:ascii="Arial" w:hAnsi="Arial" w:cs="Arial"/>
        <w:b/>
        <w:bCs/>
        <w:spacing w:val="60"/>
        <w:sz w:val="28"/>
        <w:szCs w:val="28"/>
      </w:rPr>
    </w:pPr>
    <w:r>
      <w:rPr>
        <w:noProof/>
      </w:rPr>
      <w:drawing>
        <wp:anchor distT="0" distB="0" distL="114300" distR="114300" simplePos="0" relativeHeight="251659264" behindDoc="0" locked="0" layoutInCell="1" allowOverlap="1" wp14:anchorId="6D3E1C49" wp14:editId="6E4FB544">
          <wp:simplePos x="0" y="0"/>
          <wp:positionH relativeFrom="margin">
            <wp:posOffset>-160020</wp:posOffset>
          </wp:positionH>
          <wp:positionV relativeFrom="margin">
            <wp:posOffset>-2548890</wp:posOffset>
          </wp:positionV>
          <wp:extent cx="1630680" cy="98488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4554">
      <w:rPr>
        <w:rFonts w:ascii="Arial" w:hAnsi="Arial" w:cs="Arial"/>
        <w:b/>
        <w:bCs/>
        <w:noProof/>
        <w:spacing w:val="60"/>
        <w:sz w:val="28"/>
        <w:szCs w:val="28"/>
      </w:rPr>
      <w:drawing>
        <wp:inline distT="0" distB="0" distL="0" distR="0" wp14:anchorId="02C38615" wp14:editId="21FB83F6">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31A9C595" w14:textId="77777777" w:rsidR="007C38FC" w:rsidRDefault="007C38FC">
    <w:pPr>
      <w:pStyle w:val="Kopfzeile"/>
      <w:rPr>
        <w:rFonts w:ascii="Arial" w:hAnsi="Arial" w:cs="Arial"/>
        <w:b/>
        <w:bCs/>
        <w:spacing w:val="60"/>
        <w:sz w:val="28"/>
        <w:szCs w:val="28"/>
      </w:rPr>
    </w:pPr>
  </w:p>
  <w:p w14:paraId="590DBCF2" w14:textId="77777777" w:rsidR="007C38FC" w:rsidRDefault="007C38FC">
    <w:pPr>
      <w:pStyle w:val="Kopfzeile"/>
      <w:rPr>
        <w:rFonts w:ascii="Arial" w:hAnsi="Arial" w:cs="Arial"/>
        <w:b/>
        <w:bCs/>
        <w:spacing w:val="60"/>
        <w:sz w:val="28"/>
        <w:szCs w:val="28"/>
      </w:rPr>
    </w:pPr>
  </w:p>
  <w:p w14:paraId="7F166541" w14:textId="77777777" w:rsidR="007C38FC" w:rsidRDefault="00A54554">
    <w:pPr>
      <w:pStyle w:val="Kopfzeile"/>
      <w:rPr>
        <w:rFonts w:ascii="Arial" w:hAnsi="Arial" w:cs="Arial"/>
        <w:b/>
        <w:bCs/>
        <w:spacing w:val="60"/>
        <w:sz w:val="36"/>
        <w:szCs w:val="36"/>
      </w:rPr>
    </w:pPr>
    <w:r>
      <w:rPr>
        <w:rFonts w:ascii="Arial" w:hAnsi="Arial" w:cs="Arial"/>
        <w:b/>
        <w:bCs/>
        <w:spacing w:val="60"/>
        <w:sz w:val="36"/>
        <w:szCs w:val="36"/>
      </w:rPr>
      <w:t>PRESSE-INFORMATION</w:t>
    </w:r>
  </w:p>
  <w:p w14:paraId="19376A8C" w14:textId="77777777" w:rsidR="007C38FC" w:rsidRDefault="007C38FC">
    <w:pPr>
      <w:pStyle w:val="Kopfzeile"/>
      <w:rPr>
        <w:rFonts w:ascii="Arial" w:hAnsi="Arial" w:cs="Arial"/>
        <w:b/>
        <w:bCs/>
        <w:spacing w:val="60"/>
        <w:sz w:val="24"/>
        <w:szCs w:val="24"/>
      </w:rPr>
    </w:pPr>
  </w:p>
  <w:p w14:paraId="7DFF411E" w14:textId="41FB2C1F" w:rsidR="007C38FC" w:rsidRDefault="00A54554">
    <w:pPr>
      <w:pStyle w:val="Kopfzeile"/>
      <w:rPr>
        <w:rFonts w:ascii="Arial" w:hAnsi="Arial" w:cs="Arial"/>
      </w:rPr>
    </w:pPr>
    <w:r>
      <w:rPr>
        <w:rFonts w:ascii="Arial" w:hAnsi="Arial" w:cs="Arial"/>
      </w:rPr>
      <w:t xml:space="preserve">Datum: </w:t>
    </w:r>
    <w:r w:rsidR="00E04297">
      <w:rPr>
        <w:rFonts w:ascii="Arial" w:hAnsi="Arial" w:cs="Arial"/>
      </w:rPr>
      <w:t>01</w:t>
    </w:r>
    <w:r>
      <w:rPr>
        <w:rFonts w:ascii="Arial" w:hAnsi="Arial" w:cs="Arial"/>
      </w:rPr>
      <w:t>.</w:t>
    </w:r>
    <w:r w:rsidR="00060F0D">
      <w:rPr>
        <w:rFonts w:ascii="Arial" w:hAnsi="Arial" w:cs="Arial"/>
      </w:rPr>
      <w:t>0</w:t>
    </w:r>
    <w:r w:rsidR="00E04297">
      <w:rPr>
        <w:rFonts w:ascii="Arial" w:hAnsi="Arial" w:cs="Arial"/>
      </w:rPr>
      <w:t>4</w:t>
    </w:r>
    <w:r>
      <w:rPr>
        <w:rFonts w:ascii="Arial" w:hAnsi="Arial" w:cs="Arial"/>
      </w:rPr>
      <w:t>.202</w:t>
    </w:r>
    <w:r w:rsidR="00060F0D">
      <w:rPr>
        <w:rFonts w:ascii="Arial" w:hAnsi="Arial" w:cs="Arial"/>
      </w:rPr>
      <w:t>1</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1</w:t>
    </w:r>
    <w:r>
      <w:rPr>
        <w:rFonts w:ascii="Arial" w:hAnsi="Arial" w:cs="Arial"/>
      </w:rPr>
      <w:fldChar w:fldCharType="end"/>
    </w:r>
  </w:p>
  <w:p w14:paraId="447207F2" w14:textId="246328CD" w:rsidR="007C38FC" w:rsidRDefault="00A54554">
    <w:pPr>
      <w:pStyle w:val="Kopfzeile"/>
      <w:rPr>
        <w:rFonts w:ascii="Arial" w:hAnsi="Arial" w:cs="Arial"/>
      </w:rPr>
    </w:pPr>
    <w:r>
      <w:rPr>
        <w:rFonts w:ascii="Arial" w:hAnsi="Arial" w:cs="Arial"/>
      </w:rPr>
      <w:t xml:space="preserve">Anzahl Zeichen inkl. Leerzeichen: </w:t>
    </w:r>
    <w:r w:rsidR="00BB607D">
      <w:rPr>
        <w:rFonts w:ascii="Arial" w:hAnsi="Arial" w:cs="Arial"/>
      </w:rPr>
      <w:t>3</w:t>
    </w:r>
    <w:r>
      <w:rPr>
        <w:rFonts w:ascii="Arial" w:hAnsi="Arial" w:cs="Arial"/>
      </w:rPr>
      <w:t>.</w:t>
    </w:r>
    <w:r w:rsidR="00BB607D">
      <w:rPr>
        <w:rFonts w:ascii="Arial" w:hAnsi="Arial" w:cs="Arial"/>
      </w:rPr>
      <w:t>952</w:t>
    </w:r>
    <w:r>
      <w:rPr>
        <w:rFonts w:ascii="Arial" w:hAnsi="Arial" w:cs="Arial"/>
      </w:rPr>
      <w:t xml:space="preserve"> ohne </w:t>
    </w:r>
    <w:proofErr w:type="spellStart"/>
    <w:r>
      <w:rPr>
        <w:rFonts w:ascii="Arial" w:hAnsi="Arial" w:cs="Arial"/>
      </w:rPr>
      <w:t>Boilerplate</w:t>
    </w:r>
    <w:proofErr w:type="spellEnd"/>
  </w:p>
  <w:p w14:paraId="65A7A60E" w14:textId="77777777" w:rsidR="007C38FC" w:rsidRDefault="007C38FC">
    <w:pPr>
      <w:pStyle w:val="Kopfzeile"/>
      <w:rPr>
        <w:rFonts w:ascii="Arial" w:hAnsi="Arial" w:cs="Arial"/>
        <w:sz w:val="28"/>
        <w:szCs w:val="28"/>
      </w:rPr>
    </w:pPr>
  </w:p>
  <w:p w14:paraId="6B9A4A70" w14:textId="77777777" w:rsidR="007C38FC" w:rsidRDefault="007C38FC">
    <w:pPr>
      <w:pStyle w:val="Kopfzeile"/>
      <w:rPr>
        <w:rFonts w:ascii="Arial" w:hAnsi="Arial" w:cs="Arial"/>
        <w:sz w:val="28"/>
        <w:szCs w:val="28"/>
      </w:rPr>
    </w:pPr>
  </w:p>
  <w:p w14:paraId="1926A559" w14:textId="77777777" w:rsidR="007C38FC" w:rsidRDefault="007C38FC">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764D74"/>
    <w:multiLevelType w:val="hybridMultilevel"/>
    <w:tmpl w:val="FD88FF78"/>
    <w:lvl w:ilvl="0" w:tplc="312CDD6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FC"/>
    <w:rsid w:val="00030528"/>
    <w:rsid w:val="00060F0D"/>
    <w:rsid w:val="00070B99"/>
    <w:rsid w:val="000C24C3"/>
    <w:rsid w:val="000F2322"/>
    <w:rsid w:val="00126228"/>
    <w:rsid w:val="00132C5A"/>
    <w:rsid w:val="00161FC4"/>
    <w:rsid w:val="001639FF"/>
    <w:rsid w:val="001B70FE"/>
    <w:rsid w:val="001F0D79"/>
    <w:rsid w:val="001F4B6E"/>
    <w:rsid w:val="002008B9"/>
    <w:rsid w:val="002147D1"/>
    <w:rsid w:val="002172B3"/>
    <w:rsid w:val="00243C2C"/>
    <w:rsid w:val="00253153"/>
    <w:rsid w:val="0028330C"/>
    <w:rsid w:val="002853B8"/>
    <w:rsid w:val="002967E8"/>
    <w:rsid w:val="002B13AF"/>
    <w:rsid w:val="00306005"/>
    <w:rsid w:val="0030685C"/>
    <w:rsid w:val="0033400C"/>
    <w:rsid w:val="00340D21"/>
    <w:rsid w:val="0037545E"/>
    <w:rsid w:val="00382A52"/>
    <w:rsid w:val="003A52F1"/>
    <w:rsid w:val="0040012C"/>
    <w:rsid w:val="004128BC"/>
    <w:rsid w:val="00453C29"/>
    <w:rsid w:val="00481145"/>
    <w:rsid w:val="004933CE"/>
    <w:rsid w:val="004B6735"/>
    <w:rsid w:val="004D6CF7"/>
    <w:rsid w:val="004D758F"/>
    <w:rsid w:val="004D7B27"/>
    <w:rsid w:val="004F134C"/>
    <w:rsid w:val="004F577A"/>
    <w:rsid w:val="00525C17"/>
    <w:rsid w:val="005629D1"/>
    <w:rsid w:val="005F4932"/>
    <w:rsid w:val="006226FB"/>
    <w:rsid w:val="00653C0A"/>
    <w:rsid w:val="006A591D"/>
    <w:rsid w:val="0071301B"/>
    <w:rsid w:val="00752287"/>
    <w:rsid w:val="00770922"/>
    <w:rsid w:val="00774904"/>
    <w:rsid w:val="007C38FC"/>
    <w:rsid w:val="007D0CF8"/>
    <w:rsid w:val="007D40ED"/>
    <w:rsid w:val="00804DF4"/>
    <w:rsid w:val="00805CC4"/>
    <w:rsid w:val="008F7C36"/>
    <w:rsid w:val="00986D24"/>
    <w:rsid w:val="009A2CA1"/>
    <w:rsid w:val="009B2319"/>
    <w:rsid w:val="009C725A"/>
    <w:rsid w:val="00A3480D"/>
    <w:rsid w:val="00A54554"/>
    <w:rsid w:val="00A6795D"/>
    <w:rsid w:val="00A96F78"/>
    <w:rsid w:val="00AA634A"/>
    <w:rsid w:val="00AB51D9"/>
    <w:rsid w:val="00AC36B3"/>
    <w:rsid w:val="00B42F76"/>
    <w:rsid w:val="00B4755E"/>
    <w:rsid w:val="00B61C19"/>
    <w:rsid w:val="00BB607D"/>
    <w:rsid w:val="00BD1434"/>
    <w:rsid w:val="00C13AF0"/>
    <w:rsid w:val="00C40466"/>
    <w:rsid w:val="00C43B96"/>
    <w:rsid w:val="00C875B6"/>
    <w:rsid w:val="00C9244A"/>
    <w:rsid w:val="00CB4F9E"/>
    <w:rsid w:val="00D47540"/>
    <w:rsid w:val="00D64B51"/>
    <w:rsid w:val="00D71823"/>
    <w:rsid w:val="00D925CB"/>
    <w:rsid w:val="00DE32AC"/>
    <w:rsid w:val="00E04297"/>
    <w:rsid w:val="00E12DB3"/>
    <w:rsid w:val="00E1481C"/>
    <w:rsid w:val="00E5677D"/>
    <w:rsid w:val="00E63719"/>
    <w:rsid w:val="00E679BB"/>
    <w:rsid w:val="00F1105D"/>
    <w:rsid w:val="00F30080"/>
    <w:rsid w:val="00F63664"/>
    <w:rsid w:val="00FB17FC"/>
    <w:rsid w:val="00FD0769"/>
    <w:rsid w:val="00FE12EE"/>
    <w:rsid w:val="00FE55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4D89F10D"/>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paragraph" w:customStyle="1" w:styleId="id-article-content-item">
    <w:name w:val="id-article-content-item"/>
    <w:basedOn w:val="Standard"/>
    <w:rsid w:val="007D40ED"/>
    <w:pPr>
      <w:spacing w:before="100" w:beforeAutospacing="1" w:after="100" w:afterAutospacing="1"/>
    </w:pPr>
    <w:rPr>
      <w:rFonts w:ascii="Times New Roman" w:eastAsia="Times New Roman" w:hAnsi="Times New Roman"/>
      <w:sz w:val="24"/>
      <w:szCs w:val="24"/>
      <w:lang w:eastAsia="de-DE"/>
    </w:rPr>
  </w:style>
  <w:style w:type="character" w:styleId="Kommentarzeichen">
    <w:name w:val="annotation reference"/>
    <w:basedOn w:val="Absatz-Standardschriftart"/>
    <w:rsid w:val="00525C17"/>
    <w:rPr>
      <w:sz w:val="16"/>
      <w:szCs w:val="16"/>
    </w:rPr>
  </w:style>
  <w:style w:type="paragraph" w:styleId="Kommentarthema">
    <w:name w:val="annotation subject"/>
    <w:basedOn w:val="Kommentartext"/>
    <w:next w:val="Kommentartext"/>
    <w:link w:val="KommentarthemaZchn"/>
    <w:semiHidden/>
    <w:unhideWhenUsed/>
    <w:rsid w:val="00481145"/>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481145"/>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B61C19"/>
    <w:rPr>
      <w:color w:val="605E5C"/>
      <w:shd w:val="clear" w:color="auto" w:fill="E1DFDD"/>
    </w:rPr>
  </w:style>
  <w:style w:type="paragraph" w:styleId="berarbeitung">
    <w:name w:val="Revision"/>
    <w:hidden/>
    <w:uiPriority w:val="99"/>
    <w:semiHidden/>
    <w:rsid w:val="004128BC"/>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552276900">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679697088">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12995-AC56-40C5-BC76-1A3A5A1AF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4406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5019</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20</cp:revision>
  <cp:lastPrinted>2006-02-20T13:39:00Z</cp:lastPrinted>
  <dcterms:created xsi:type="dcterms:W3CDTF">2021-03-23T11:38:00Z</dcterms:created>
  <dcterms:modified xsi:type="dcterms:W3CDTF">2021-03-31T12:20:00Z</dcterms:modified>
</cp:coreProperties>
</file>