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E34AE" w14:textId="0D22D5F5" w:rsidR="00F66352" w:rsidRDefault="0088264D" w:rsidP="00F66352">
      <w:pPr>
        <w:spacing w:line="360" w:lineRule="auto"/>
        <w:ind w:right="1134"/>
        <w:rPr>
          <w:rFonts w:ascii="Arial" w:hAnsi="Arial" w:cs="Arial"/>
          <w:b/>
          <w:sz w:val="36"/>
          <w:szCs w:val="36"/>
        </w:rPr>
      </w:pPr>
      <w:r>
        <w:rPr>
          <w:rFonts w:ascii="Arial" w:hAnsi="Arial" w:cs="Arial"/>
          <w:b/>
          <w:sz w:val="36"/>
          <w:szCs w:val="36"/>
        </w:rPr>
        <w:t>Quartiers</w:t>
      </w:r>
      <w:r w:rsidR="003B2315">
        <w:rPr>
          <w:rFonts w:ascii="Arial" w:hAnsi="Arial" w:cs="Arial"/>
          <w:b/>
          <w:sz w:val="36"/>
          <w:szCs w:val="36"/>
        </w:rPr>
        <w:t>entwicklung</w:t>
      </w:r>
      <w:r w:rsidR="00C10B8A">
        <w:rPr>
          <w:rFonts w:ascii="Arial" w:hAnsi="Arial" w:cs="Arial"/>
          <w:b/>
          <w:sz w:val="36"/>
          <w:szCs w:val="36"/>
        </w:rPr>
        <w:t xml:space="preserve"> in</w:t>
      </w:r>
      <w:r w:rsidR="003B2315">
        <w:rPr>
          <w:rFonts w:ascii="Arial" w:hAnsi="Arial" w:cs="Arial"/>
          <w:b/>
          <w:sz w:val="36"/>
          <w:szCs w:val="36"/>
        </w:rPr>
        <w:t xml:space="preserve"> </w:t>
      </w:r>
      <w:r w:rsidR="00CF27D2">
        <w:rPr>
          <w:rFonts w:ascii="Arial" w:hAnsi="Arial" w:cs="Arial"/>
          <w:b/>
          <w:sz w:val="36"/>
          <w:szCs w:val="36"/>
        </w:rPr>
        <w:t>Kassel-Niederzwehren</w:t>
      </w:r>
      <w:r w:rsidR="00C10B8A" w:rsidRPr="00C10B8A">
        <w:rPr>
          <w:rFonts w:ascii="Arial" w:hAnsi="Arial" w:cs="Arial"/>
          <w:b/>
          <w:sz w:val="36"/>
          <w:szCs w:val="36"/>
        </w:rPr>
        <w:t xml:space="preserve"> </w:t>
      </w:r>
      <w:r w:rsidR="003A5994" w:rsidRPr="003A5994">
        <w:rPr>
          <w:rFonts w:ascii="Arial" w:hAnsi="Arial" w:cs="Arial"/>
          <w:b/>
          <w:sz w:val="36"/>
          <w:szCs w:val="36"/>
        </w:rPr>
        <w:t xml:space="preserve">erfolgreich </w:t>
      </w:r>
      <w:r w:rsidR="00C10B8A">
        <w:rPr>
          <w:rFonts w:ascii="Arial" w:hAnsi="Arial" w:cs="Arial"/>
          <w:b/>
          <w:sz w:val="36"/>
          <w:szCs w:val="36"/>
        </w:rPr>
        <w:t>abgeschlossen</w:t>
      </w:r>
    </w:p>
    <w:p w14:paraId="388DF213" w14:textId="77777777" w:rsidR="00C10B8A" w:rsidRDefault="00C10B8A" w:rsidP="00F66352">
      <w:pPr>
        <w:spacing w:line="360" w:lineRule="auto"/>
        <w:ind w:right="1134"/>
        <w:rPr>
          <w:rFonts w:ascii="Arial" w:hAnsi="Arial" w:cs="Arial"/>
          <w:b/>
          <w:color w:val="000000"/>
          <w:sz w:val="24"/>
          <w:szCs w:val="24"/>
        </w:rPr>
      </w:pPr>
    </w:p>
    <w:p w14:paraId="6BA7D8EA" w14:textId="638BFB5C" w:rsidR="002E1DB4" w:rsidRPr="00C10B8A" w:rsidRDefault="00C10B8A" w:rsidP="0078798A">
      <w:pPr>
        <w:spacing w:line="360" w:lineRule="auto"/>
        <w:ind w:right="1134"/>
        <w:jc w:val="both"/>
        <w:rPr>
          <w:rFonts w:ascii="Arial" w:hAnsi="Arial" w:cs="Arial"/>
          <w:b/>
          <w:sz w:val="24"/>
          <w:szCs w:val="24"/>
        </w:rPr>
      </w:pPr>
      <w:r>
        <w:rPr>
          <w:rFonts w:ascii="Arial" w:hAnsi="Arial" w:cs="Arial"/>
          <w:b/>
          <w:sz w:val="24"/>
          <w:szCs w:val="24"/>
        </w:rPr>
        <w:t xml:space="preserve">Die </w:t>
      </w:r>
      <w:r w:rsidR="00F66352">
        <w:rPr>
          <w:rFonts w:ascii="Arial" w:hAnsi="Arial" w:cs="Arial"/>
          <w:b/>
          <w:sz w:val="24"/>
          <w:szCs w:val="24"/>
        </w:rPr>
        <w:t xml:space="preserve">Unternehmensgruppe Nassauische Heimstätte | Wohnstadt </w:t>
      </w:r>
      <w:r w:rsidR="00CF27D2">
        <w:rPr>
          <w:rFonts w:ascii="Arial" w:hAnsi="Arial" w:cs="Arial"/>
          <w:b/>
          <w:sz w:val="24"/>
          <w:szCs w:val="24"/>
        </w:rPr>
        <w:t xml:space="preserve">(NHW) </w:t>
      </w:r>
      <w:r>
        <w:rPr>
          <w:rFonts w:ascii="Arial" w:hAnsi="Arial" w:cs="Arial"/>
          <w:b/>
          <w:sz w:val="24"/>
          <w:szCs w:val="24"/>
        </w:rPr>
        <w:t xml:space="preserve">hat die </w:t>
      </w:r>
      <w:r w:rsidR="00CF27D2">
        <w:rPr>
          <w:rFonts w:ascii="Arial" w:hAnsi="Arial" w:cs="Arial"/>
          <w:b/>
          <w:sz w:val="24"/>
          <w:szCs w:val="24"/>
        </w:rPr>
        <w:t>M</w:t>
      </w:r>
      <w:r>
        <w:rPr>
          <w:rFonts w:ascii="Arial" w:hAnsi="Arial" w:cs="Arial"/>
          <w:b/>
          <w:sz w:val="24"/>
          <w:szCs w:val="24"/>
        </w:rPr>
        <w:t>o</w:t>
      </w:r>
      <w:r w:rsidR="00CF27D2">
        <w:rPr>
          <w:rFonts w:ascii="Arial" w:hAnsi="Arial" w:cs="Arial"/>
          <w:b/>
          <w:sz w:val="24"/>
          <w:szCs w:val="24"/>
        </w:rPr>
        <w:t>d</w:t>
      </w:r>
      <w:r>
        <w:rPr>
          <w:rFonts w:ascii="Arial" w:hAnsi="Arial" w:cs="Arial"/>
          <w:b/>
          <w:sz w:val="24"/>
          <w:szCs w:val="24"/>
        </w:rPr>
        <w:t xml:space="preserve">ernisierung </w:t>
      </w:r>
      <w:r w:rsidR="00F66352">
        <w:rPr>
          <w:rFonts w:ascii="Arial" w:hAnsi="Arial" w:cs="Arial"/>
          <w:b/>
          <w:sz w:val="24"/>
          <w:szCs w:val="24"/>
        </w:rPr>
        <w:t xml:space="preserve">in </w:t>
      </w:r>
      <w:r>
        <w:rPr>
          <w:rFonts w:ascii="Arial" w:hAnsi="Arial" w:cs="Arial"/>
          <w:b/>
          <w:sz w:val="24"/>
          <w:szCs w:val="24"/>
        </w:rPr>
        <w:t xml:space="preserve">der </w:t>
      </w:r>
      <w:r w:rsidRPr="00C10B8A">
        <w:rPr>
          <w:rFonts w:ascii="Arial" w:hAnsi="Arial" w:cs="Arial"/>
          <w:b/>
          <w:sz w:val="24"/>
          <w:szCs w:val="24"/>
        </w:rPr>
        <w:t xml:space="preserve">Paul-Heidelbach-Straße/Silberbornstraße </w:t>
      </w:r>
      <w:r>
        <w:rPr>
          <w:rFonts w:ascii="Arial" w:hAnsi="Arial" w:cs="Arial"/>
          <w:b/>
          <w:sz w:val="24"/>
          <w:szCs w:val="24"/>
        </w:rPr>
        <w:t>beendet</w:t>
      </w:r>
      <w:r w:rsidR="00B61FF1">
        <w:rPr>
          <w:rFonts w:ascii="Arial" w:hAnsi="Arial" w:cs="Arial"/>
          <w:b/>
          <w:sz w:val="24"/>
          <w:szCs w:val="24"/>
        </w:rPr>
        <w:t xml:space="preserve"> –</w:t>
      </w:r>
      <w:r w:rsidR="00881E5C">
        <w:rPr>
          <w:rFonts w:ascii="Arial" w:hAnsi="Arial" w:cs="Arial"/>
          <w:b/>
          <w:sz w:val="24"/>
          <w:szCs w:val="24"/>
        </w:rPr>
        <w:t xml:space="preserve"> </w:t>
      </w:r>
      <w:r w:rsidR="00CB5A33">
        <w:rPr>
          <w:rFonts w:ascii="Arial" w:hAnsi="Arial" w:cs="Arial"/>
          <w:b/>
          <w:sz w:val="24"/>
          <w:szCs w:val="24"/>
        </w:rPr>
        <w:t>ein</w:t>
      </w:r>
      <w:r w:rsidR="00B61FF1">
        <w:rPr>
          <w:rFonts w:ascii="Arial" w:hAnsi="Arial" w:cs="Arial"/>
          <w:b/>
          <w:sz w:val="24"/>
          <w:szCs w:val="24"/>
        </w:rPr>
        <w:t xml:space="preserve"> </w:t>
      </w:r>
      <w:r w:rsidR="003A5994">
        <w:rPr>
          <w:rFonts w:ascii="Arial" w:hAnsi="Arial" w:cs="Arial"/>
          <w:b/>
          <w:sz w:val="24"/>
          <w:szCs w:val="24"/>
        </w:rPr>
        <w:t xml:space="preserve">Jahr </w:t>
      </w:r>
      <w:r w:rsidR="00B61FF1">
        <w:rPr>
          <w:rFonts w:ascii="Arial" w:hAnsi="Arial" w:cs="Arial"/>
          <w:b/>
          <w:sz w:val="24"/>
          <w:szCs w:val="24"/>
        </w:rPr>
        <w:t>frühe</w:t>
      </w:r>
      <w:r w:rsidR="00CF27D2">
        <w:rPr>
          <w:rFonts w:ascii="Arial" w:hAnsi="Arial" w:cs="Arial"/>
          <w:b/>
          <w:sz w:val="24"/>
          <w:szCs w:val="24"/>
        </w:rPr>
        <w:t>r</w:t>
      </w:r>
      <w:r w:rsidR="00230647">
        <w:rPr>
          <w:rFonts w:ascii="Arial" w:hAnsi="Arial" w:cs="Arial"/>
          <w:b/>
          <w:sz w:val="24"/>
          <w:szCs w:val="24"/>
        </w:rPr>
        <w:t xml:space="preserve"> </w:t>
      </w:r>
      <w:r w:rsidR="00CF27D2">
        <w:rPr>
          <w:rFonts w:ascii="Arial" w:hAnsi="Arial" w:cs="Arial"/>
          <w:b/>
          <w:sz w:val="24"/>
          <w:szCs w:val="24"/>
        </w:rPr>
        <w:t>als ursprünglich geplant.</w:t>
      </w:r>
    </w:p>
    <w:p w14:paraId="213983D1" w14:textId="77777777" w:rsidR="002E1DB4" w:rsidRPr="002E1DB4" w:rsidRDefault="002E1DB4" w:rsidP="006F209C">
      <w:pPr>
        <w:spacing w:line="360" w:lineRule="auto"/>
        <w:ind w:right="1134"/>
        <w:jc w:val="both"/>
        <w:rPr>
          <w:rFonts w:ascii="Arial" w:hAnsi="Arial" w:cs="Arial"/>
          <w:b/>
          <w:color w:val="000000"/>
          <w:sz w:val="24"/>
          <w:szCs w:val="24"/>
        </w:rPr>
      </w:pPr>
    </w:p>
    <w:p w14:paraId="444ADE8C" w14:textId="4C511546" w:rsidR="005F3AA1" w:rsidRPr="0078798A" w:rsidRDefault="00B42654" w:rsidP="00B61FF1">
      <w:pPr>
        <w:spacing w:line="360" w:lineRule="auto"/>
        <w:ind w:right="1134"/>
        <w:jc w:val="both"/>
        <w:rPr>
          <w:rFonts w:ascii="Arial" w:hAnsi="Arial" w:cs="Arial"/>
        </w:rPr>
      </w:pPr>
      <w:r w:rsidRPr="00230647">
        <w:rPr>
          <w:rFonts w:ascii="Arial" w:hAnsi="Arial" w:cs="Arial"/>
          <w:u w:val="single"/>
        </w:rPr>
        <w:t>Kassel</w:t>
      </w:r>
      <w:r w:rsidR="008E3DCC" w:rsidRPr="00230647">
        <w:rPr>
          <w:rFonts w:ascii="Arial" w:hAnsi="Arial" w:cs="Arial"/>
        </w:rPr>
        <w:t xml:space="preserve"> –</w:t>
      </w:r>
      <w:r w:rsidR="0088264D" w:rsidRPr="00230647">
        <w:rPr>
          <w:rFonts w:ascii="Arial" w:hAnsi="Arial" w:cs="Arial"/>
        </w:rPr>
        <w:t xml:space="preserve"> Im Rahmen der energetischen und sozialen Quartiersentwicklung wurden</w:t>
      </w:r>
      <w:r w:rsidR="00B878C0" w:rsidRPr="00230647">
        <w:rPr>
          <w:rFonts w:ascii="Arial" w:hAnsi="Arial" w:cs="Arial"/>
        </w:rPr>
        <w:t xml:space="preserve"> </w:t>
      </w:r>
      <w:r w:rsidR="0088264D" w:rsidRPr="00230647">
        <w:rPr>
          <w:rFonts w:ascii="Arial" w:hAnsi="Arial" w:cs="Arial"/>
        </w:rPr>
        <w:t xml:space="preserve">seit 2016 insgesamt </w:t>
      </w:r>
      <w:r w:rsidR="00D931B8" w:rsidRPr="00230647">
        <w:rPr>
          <w:rFonts w:ascii="Arial" w:hAnsi="Arial" w:cs="Arial"/>
        </w:rPr>
        <w:t>108 Wohnungen</w:t>
      </w:r>
      <w:r w:rsidR="0058797F">
        <w:rPr>
          <w:rFonts w:ascii="Arial" w:hAnsi="Arial" w:cs="Arial"/>
        </w:rPr>
        <w:t xml:space="preserve"> in jährlichen Bauabschnitten</w:t>
      </w:r>
      <w:r w:rsidR="00D931B8" w:rsidRPr="00230647">
        <w:rPr>
          <w:rFonts w:ascii="Arial" w:hAnsi="Arial" w:cs="Arial"/>
        </w:rPr>
        <w:t xml:space="preserve"> </w:t>
      </w:r>
      <w:r w:rsidR="006E642F" w:rsidRPr="00230647">
        <w:rPr>
          <w:rFonts w:ascii="Arial" w:hAnsi="Arial" w:cs="Arial"/>
        </w:rPr>
        <w:t>konsequent</w:t>
      </w:r>
      <w:r w:rsidR="00D931B8" w:rsidRPr="00230647">
        <w:rPr>
          <w:rFonts w:ascii="Arial" w:hAnsi="Arial" w:cs="Arial"/>
        </w:rPr>
        <w:t xml:space="preserve"> modernisiert</w:t>
      </w:r>
      <w:r w:rsidR="0088264D" w:rsidRPr="00230647">
        <w:rPr>
          <w:rFonts w:ascii="Arial" w:hAnsi="Arial" w:cs="Arial"/>
        </w:rPr>
        <w:t xml:space="preserve"> und</w:t>
      </w:r>
      <w:r w:rsidR="009A3C0C" w:rsidRPr="00230647">
        <w:rPr>
          <w:rFonts w:ascii="Arial" w:hAnsi="Arial" w:cs="Arial"/>
        </w:rPr>
        <w:t xml:space="preserve"> ein neuer Spielplatz angelegt</w:t>
      </w:r>
      <w:r w:rsidR="00D931B8" w:rsidRPr="00230647">
        <w:rPr>
          <w:rFonts w:ascii="Arial" w:hAnsi="Arial" w:cs="Arial"/>
        </w:rPr>
        <w:t xml:space="preserve">. </w:t>
      </w:r>
      <w:r w:rsidR="009A3C0C" w:rsidRPr="00230647">
        <w:rPr>
          <w:rFonts w:ascii="Arial" w:hAnsi="Arial" w:cs="Arial"/>
        </w:rPr>
        <w:t xml:space="preserve">Vorrangiges </w:t>
      </w:r>
      <w:r w:rsidR="00D931B8" w:rsidRPr="00230647">
        <w:rPr>
          <w:rFonts w:ascii="Arial" w:hAnsi="Arial" w:cs="Arial"/>
        </w:rPr>
        <w:t xml:space="preserve">Ziel war </w:t>
      </w:r>
      <w:r w:rsidR="00D931B8" w:rsidRPr="0078798A">
        <w:rPr>
          <w:rFonts w:ascii="Arial" w:hAnsi="Arial" w:cs="Arial"/>
        </w:rPr>
        <w:t>die nachhaltige U</w:t>
      </w:r>
      <w:r w:rsidR="009A3C0C" w:rsidRPr="0078798A">
        <w:rPr>
          <w:rFonts w:ascii="Arial" w:hAnsi="Arial" w:cs="Arial"/>
        </w:rPr>
        <w:t>mstellung der Energieversorgung, denn d</w:t>
      </w:r>
      <w:r w:rsidR="00D931B8" w:rsidRPr="0078798A">
        <w:rPr>
          <w:rFonts w:ascii="Arial" w:hAnsi="Arial" w:cs="Arial"/>
        </w:rPr>
        <w:t xml:space="preserve">as </w:t>
      </w:r>
      <w:r w:rsidR="003A5994" w:rsidRPr="0078798A">
        <w:rPr>
          <w:rFonts w:ascii="Arial" w:hAnsi="Arial" w:cs="Arial"/>
        </w:rPr>
        <w:t xml:space="preserve">um 1960 entstandene </w:t>
      </w:r>
      <w:r w:rsidR="00D931B8" w:rsidRPr="0078798A">
        <w:rPr>
          <w:rFonts w:ascii="Arial" w:hAnsi="Arial" w:cs="Arial"/>
        </w:rPr>
        <w:t xml:space="preserve">Quartier entsprach nicht mehr den </w:t>
      </w:r>
      <w:r w:rsidR="009A3C0C" w:rsidRPr="0078798A">
        <w:rPr>
          <w:rFonts w:ascii="Arial" w:hAnsi="Arial" w:cs="Arial"/>
        </w:rPr>
        <w:t>aktuellen</w:t>
      </w:r>
      <w:r w:rsidR="00D931B8" w:rsidRPr="0078798A">
        <w:rPr>
          <w:rFonts w:ascii="Arial" w:hAnsi="Arial" w:cs="Arial"/>
        </w:rPr>
        <w:t xml:space="preserve"> Energiestandards. </w:t>
      </w:r>
      <w:r w:rsidR="009A3C0C" w:rsidRPr="0078798A">
        <w:rPr>
          <w:rFonts w:ascii="Arial" w:hAnsi="Arial" w:cs="Arial"/>
        </w:rPr>
        <w:t>So</w:t>
      </w:r>
      <w:r w:rsidR="006E642F" w:rsidRPr="0078798A">
        <w:rPr>
          <w:rFonts w:ascii="Arial" w:hAnsi="Arial" w:cs="Arial"/>
        </w:rPr>
        <w:t xml:space="preserve"> wurden b</w:t>
      </w:r>
      <w:r w:rsidR="00DD769F" w:rsidRPr="0078798A">
        <w:rPr>
          <w:rFonts w:ascii="Arial" w:hAnsi="Arial" w:cs="Arial"/>
        </w:rPr>
        <w:t xml:space="preserve">ei den Modernisierungsmaßnahmen im Innenbereich unter anderem die Bäder komplett saniert und auf </w:t>
      </w:r>
      <w:r w:rsidR="003A5994" w:rsidRPr="0078798A">
        <w:rPr>
          <w:rFonts w:ascii="Arial" w:hAnsi="Arial" w:cs="Arial"/>
        </w:rPr>
        <w:t xml:space="preserve">eine </w:t>
      </w:r>
      <w:r w:rsidR="00DD769F" w:rsidRPr="0078798A">
        <w:rPr>
          <w:rFonts w:ascii="Arial" w:hAnsi="Arial" w:cs="Arial"/>
        </w:rPr>
        <w:t xml:space="preserve">zentrale Warmwasserbereitung umgestellt. Ebenso umfangreich </w:t>
      </w:r>
      <w:r w:rsidR="00881E5C">
        <w:rPr>
          <w:rFonts w:ascii="Arial" w:hAnsi="Arial" w:cs="Arial"/>
        </w:rPr>
        <w:t>war</w:t>
      </w:r>
      <w:r w:rsidR="00DD769F" w:rsidRPr="0078798A">
        <w:rPr>
          <w:rFonts w:ascii="Arial" w:hAnsi="Arial" w:cs="Arial"/>
        </w:rPr>
        <w:t xml:space="preserve"> die Sanierung im Außenbereich. Dort wurden </w:t>
      </w:r>
      <w:r w:rsidR="006E642F" w:rsidRPr="0078798A">
        <w:rPr>
          <w:rFonts w:ascii="Arial" w:hAnsi="Arial" w:cs="Arial"/>
        </w:rPr>
        <w:t>sämtliche</w:t>
      </w:r>
      <w:r w:rsidR="00DD769F" w:rsidRPr="0078798A">
        <w:rPr>
          <w:rFonts w:ascii="Arial" w:hAnsi="Arial" w:cs="Arial"/>
        </w:rPr>
        <w:t xml:space="preserve"> Balkone, das Dach und die Überdachungen der Hauseingänge erneuert. Zudem </w:t>
      </w:r>
      <w:r w:rsidR="002E17B3">
        <w:rPr>
          <w:rFonts w:ascii="Arial" w:hAnsi="Arial" w:cs="Arial"/>
        </w:rPr>
        <w:t>wurden</w:t>
      </w:r>
      <w:r w:rsidR="00DD769F" w:rsidRPr="0078798A">
        <w:rPr>
          <w:rFonts w:ascii="Arial" w:hAnsi="Arial" w:cs="Arial"/>
        </w:rPr>
        <w:t xml:space="preserve"> die Gebäude energetisch</w:t>
      </w:r>
      <w:r w:rsidR="002E17B3">
        <w:rPr>
          <w:rFonts w:ascii="Arial" w:hAnsi="Arial" w:cs="Arial"/>
        </w:rPr>
        <w:t xml:space="preserve"> s</w:t>
      </w:r>
      <w:r w:rsidR="00DD769F" w:rsidRPr="0078798A">
        <w:rPr>
          <w:rFonts w:ascii="Arial" w:hAnsi="Arial" w:cs="Arial"/>
        </w:rPr>
        <w:t>anier</w:t>
      </w:r>
      <w:r w:rsidR="002E17B3">
        <w:rPr>
          <w:rFonts w:ascii="Arial" w:hAnsi="Arial" w:cs="Arial"/>
        </w:rPr>
        <w:t>t</w:t>
      </w:r>
      <w:r w:rsidR="00DD769F" w:rsidRPr="0078798A">
        <w:rPr>
          <w:rFonts w:ascii="Arial" w:hAnsi="Arial" w:cs="Arial"/>
        </w:rPr>
        <w:t xml:space="preserve">. Dazu </w:t>
      </w:r>
      <w:proofErr w:type="gramStart"/>
      <w:r w:rsidR="00DD769F" w:rsidRPr="0078798A">
        <w:rPr>
          <w:rFonts w:ascii="Arial" w:hAnsi="Arial" w:cs="Arial"/>
        </w:rPr>
        <w:t>gehörte</w:t>
      </w:r>
      <w:r w:rsidR="007D4647" w:rsidRPr="0078798A">
        <w:rPr>
          <w:rFonts w:ascii="Arial" w:hAnsi="Arial" w:cs="Arial"/>
        </w:rPr>
        <w:t>n</w:t>
      </w:r>
      <w:proofErr w:type="gramEnd"/>
      <w:r w:rsidR="007D4647" w:rsidRPr="0078798A">
        <w:rPr>
          <w:rFonts w:ascii="Arial" w:hAnsi="Arial" w:cs="Arial"/>
        </w:rPr>
        <w:t xml:space="preserve"> </w:t>
      </w:r>
      <w:r w:rsidR="00DD769F" w:rsidRPr="0078798A">
        <w:rPr>
          <w:rFonts w:ascii="Arial" w:hAnsi="Arial" w:cs="Arial"/>
        </w:rPr>
        <w:t>der vorschriftsgemäße Rückbau der asbesthaltigen Fassadenverkleidung und die Anbringung eine</w:t>
      </w:r>
      <w:r w:rsidR="005C0594" w:rsidRPr="0078798A">
        <w:rPr>
          <w:rFonts w:ascii="Arial" w:hAnsi="Arial" w:cs="Arial"/>
        </w:rPr>
        <w:t>r</w:t>
      </w:r>
      <w:r w:rsidR="00DD769F" w:rsidRPr="0078798A">
        <w:rPr>
          <w:rFonts w:ascii="Arial" w:hAnsi="Arial" w:cs="Arial"/>
        </w:rPr>
        <w:t xml:space="preserve"> neuen Wärmedämm</w:t>
      </w:r>
      <w:r w:rsidR="00211B3E" w:rsidRPr="0078798A">
        <w:rPr>
          <w:rFonts w:ascii="Arial" w:hAnsi="Arial" w:cs="Arial"/>
        </w:rPr>
        <w:t>ung</w:t>
      </w:r>
      <w:r w:rsidR="00DD769F" w:rsidRPr="0078798A">
        <w:rPr>
          <w:rFonts w:ascii="Arial" w:hAnsi="Arial" w:cs="Arial"/>
        </w:rPr>
        <w:t>.</w:t>
      </w:r>
      <w:r w:rsidR="005C0594" w:rsidRPr="0078798A">
        <w:rPr>
          <w:rFonts w:ascii="Arial" w:hAnsi="Arial" w:cs="Arial"/>
        </w:rPr>
        <w:t xml:space="preserve"> </w:t>
      </w:r>
      <w:r w:rsidR="00CD6EC5" w:rsidRPr="0078798A">
        <w:rPr>
          <w:rFonts w:ascii="Arial" w:hAnsi="Arial" w:cs="Arial"/>
        </w:rPr>
        <w:t>Ein</w:t>
      </w:r>
      <w:r w:rsidR="006E642F" w:rsidRPr="0078798A">
        <w:rPr>
          <w:rFonts w:ascii="Arial" w:hAnsi="Arial" w:cs="Arial"/>
        </w:rPr>
        <w:t>es der</w:t>
      </w:r>
      <w:r w:rsidR="00CD6EC5" w:rsidRPr="0078798A">
        <w:rPr>
          <w:rFonts w:ascii="Arial" w:hAnsi="Arial" w:cs="Arial"/>
        </w:rPr>
        <w:t xml:space="preserve"> </w:t>
      </w:r>
      <w:r w:rsidR="005C0594" w:rsidRPr="0078798A">
        <w:rPr>
          <w:rFonts w:ascii="Arial" w:hAnsi="Arial" w:cs="Arial"/>
        </w:rPr>
        <w:t>K</w:t>
      </w:r>
      <w:r w:rsidR="00CD6EC5" w:rsidRPr="0078798A">
        <w:rPr>
          <w:rFonts w:ascii="Arial" w:hAnsi="Arial" w:cs="Arial"/>
        </w:rPr>
        <w:t>ernelement</w:t>
      </w:r>
      <w:r w:rsidR="006E642F" w:rsidRPr="0078798A">
        <w:rPr>
          <w:rFonts w:ascii="Arial" w:hAnsi="Arial" w:cs="Arial"/>
        </w:rPr>
        <w:t>e</w:t>
      </w:r>
      <w:r w:rsidR="005C0594" w:rsidRPr="0078798A">
        <w:rPr>
          <w:rFonts w:ascii="Arial" w:hAnsi="Arial" w:cs="Arial"/>
        </w:rPr>
        <w:t xml:space="preserve"> </w:t>
      </w:r>
      <w:r w:rsidR="003A5994" w:rsidRPr="0078798A">
        <w:rPr>
          <w:rFonts w:ascii="Arial" w:hAnsi="Arial" w:cs="Arial"/>
        </w:rPr>
        <w:t>war der</w:t>
      </w:r>
      <w:r w:rsidR="007D4647" w:rsidRPr="00230647">
        <w:rPr>
          <w:rFonts w:ascii="Arial" w:hAnsi="Arial" w:cs="Arial"/>
        </w:rPr>
        <w:t xml:space="preserve"> Ausbau der veralteten Elektro-Nachtspeicheröfen und de</w:t>
      </w:r>
      <w:r w:rsidR="003A5994" w:rsidRPr="00230647">
        <w:rPr>
          <w:rFonts w:ascii="Arial" w:hAnsi="Arial" w:cs="Arial"/>
        </w:rPr>
        <w:t xml:space="preserve">r </w:t>
      </w:r>
      <w:r w:rsidR="007D4647" w:rsidRPr="00230647">
        <w:rPr>
          <w:rFonts w:ascii="Arial" w:hAnsi="Arial" w:cs="Arial"/>
        </w:rPr>
        <w:t xml:space="preserve">Einbau </w:t>
      </w:r>
      <w:r w:rsidR="007D4647" w:rsidRPr="0078798A">
        <w:rPr>
          <w:rFonts w:ascii="Arial" w:hAnsi="Arial" w:cs="Arial"/>
        </w:rPr>
        <w:t>eine</w:t>
      </w:r>
      <w:r w:rsidR="006E642F" w:rsidRPr="0078798A">
        <w:rPr>
          <w:rFonts w:ascii="Arial" w:hAnsi="Arial" w:cs="Arial"/>
        </w:rPr>
        <w:t>r</w:t>
      </w:r>
      <w:r w:rsidR="007D4647" w:rsidRPr="0078798A">
        <w:rPr>
          <w:rFonts w:ascii="Arial" w:hAnsi="Arial" w:cs="Arial"/>
        </w:rPr>
        <w:t xml:space="preserve"> </w:t>
      </w:r>
      <w:r w:rsidR="00533BB7">
        <w:rPr>
          <w:rFonts w:ascii="Arial" w:hAnsi="Arial" w:cs="Arial"/>
        </w:rPr>
        <w:t>effizienten zentralen Wärmeversorgung</w:t>
      </w:r>
      <w:r w:rsidR="006E642F" w:rsidRPr="0078798A">
        <w:rPr>
          <w:rFonts w:ascii="Arial" w:hAnsi="Arial" w:cs="Arial"/>
        </w:rPr>
        <w:t xml:space="preserve">. </w:t>
      </w:r>
      <w:r w:rsidR="00B61FF1">
        <w:rPr>
          <w:rFonts w:ascii="Arial" w:hAnsi="Arial" w:cs="Arial"/>
        </w:rPr>
        <w:t>Z</w:t>
      </w:r>
      <w:r w:rsidR="00803864" w:rsidRPr="00B61FF1">
        <w:rPr>
          <w:rFonts w:ascii="Arial" w:hAnsi="Arial" w:cs="Arial"/>
        </w:rPr>
        <w:t xml:space="preserve">wei Blockheizkraftwerke </w:t>
      </w:r>
      <w:r w:rsidR="00B61FF1">
        <w:rPr>
          <w:rFonts w:ascii="Arial" w:hAnsi="Arial" w:cs="Arial"/>
        </w:rPr>
        <w:t xml:space="preserve">decken nun die Hauptlast ab und erzeugen </w:t>
      </w:r>
      <w:r w:rsidR="00803864" w:rsidRPr="00B61FF1">
        <w:rPr>
          <w:rFonts w:ascii="Arial" w:hAnsi="Arial" w:cs="Arial"/>
        </w:rPr>
        <w:t xml:space="preserve">nebenbei lokalen Strom. </w:t>
      </w:r>
      <w:r w:rsidR="006A7BA2">
        <w:rPr>
          <w:rFonts w:ascii="Arial" w:hAnsi="Arial" w:cs="Arial"/>
        </w:rPr>
        <w:t xml:space="preserve">Für die </w:t>
      </w:r>
      <w:proofErr w:type="spellStart"/>
      <w:r w:rsidR="006A7BA2">
        <w:rPr>
          <w:rFonts w:ascii="Arial" w:hAnsi="Arial" w:cs="Arial"/>
        </w:rPr>
        <w:t>Mieter</w:t>
      </w:r>
      <w:r w:rsidR="002E17B3">
        <w:rPr>
          <w:rFonts w:ascii="Arial" w:hAnsi="Arial" w:cs="Arial"/>
        </w:rPr>
        <w:t>:</w:t>
      </w:r>
      <w:r w:rsidR="006A7BA2">
        <w:rPr>
          <w:rFonts w:ascii="Arial" w:hAnsi="Arial" w:cs="Arial"/>
        </w:rPr>
        <w:t>innen</w:t>
      </w:r>
      <w:proofErr w:type="spellEnd"/>
      <w:r w:rsidR="006A7BA2">
        <w:rPr>
          <w:rFonts w:ascii="Arial" w:hAnsi="Arial" w:cs="Arial"/>
        </w:rPr>
        <w:t xml:space="preserve"> lohnt sich das in zweifacher Hinsicht</w:t>
      </w:r>
      <w:r w:rsidR="00C10C94">
        <w:rPr>
          <w:rFonts w:ascii="Arial" w:hAnsi="Arial" w:cs="Arial"/>
        </w:rPr>
        <w:t xml:space="preserve">. </w:t>
      </w:r>
      <w:r w:rsidR="006A7BA2">
        <w:rPr>
          <w:rFonts w:ascii="Arial" w:hAnsi="Arial" w:cs="Arial"/>
        </w:rPr>
        <w:t xml:space="preserve">Die Wohnungen </w:t>
      </w:r>
      <w:r w:rsidR="002E17B3">
        <w:rPr>
          <w:rFonts w:ascii="Arial" w:hAnsi="Arial" w:cs="Arial"/>
        </w:rPr>
        <w:t>sind komfortabler</w:t>
      </w:r>
      <w:r w:rsidR="00C10C94">
        <w:rPr>
          <w:rFonts w:ascii="Arial" w:hAnsi="Arial" w:cs="Arial"/>
        </w:rPr>
        <w:t xml:space="preserve"> und </w:t>
      </w:r>
      <w:r w:rsidR="006A7BA2">
        <w:rPr>
          <w:rFonts w:ascii="Arial" w:hAnsi="Arial" w:cs="Arial"/>
        </w:rPr>
        <w:t>verursachen deutlich weniger Energie</w:t>
      </w:r>
      <w:r w:rsidR="00533BB7">
        <w:rPr>
          <w:rFonts w:ascii="Arial" w:hAnsi="Arial" w:cs="Arial"/>
        </w:rPr>
        <w:t>verbräuche.</w:t>
      </w:r>
      <w:r w:rsidR="005F3AA1">
        <w:rPr>
          <w:rFonts w:ascii="Arial" w:hAnsi="Arial" w:cs="Arial"/>
        </w:rPr>
        <w:t xml:space="preserve"> </w:t>
      </w:r>
      <w:r w:rsidR="00533BB7">
        <w:rPr>
          <w:rFonts w:ascii="Arial" w:hAnsi="Arial" w:cs="Arial"/>
        </w:rPr>
        <w:t>A</w:t>
      </w:r>
      <w:r w:rsidR="005F3AA1">
        <w:rPr>
          <w:rFonts w:ascii="Arial" w:hAnsi="Arial" w:cs="Arial"/>
        </w:rPr>
        <w:t xml:space="preserve">uch der Blick </w:t>
      </w:r>
      <w:r w:rsidR="00C977B1">
        <w:rPr>
          <w:rFonts w:ascii="Arial" w:hAnsi="Arial" w:cs="Arial"/>
        </w:rPr>
        <w:t>in</w:t>
      </w:r>
      <w:r w:rsidR="005F3AA1">
        <w:rPr>
          <w:rFonts w:ascii="Arial" w:hAnsi="Arial" w:cs="Arial"/>
        </w:rPr>
        <w:t xml:space="preserve"> die </w:t>
      </w:r>
      <w:r w:rsidR="005F3AA1">
        <w:rPr>
          <w:rFonts w:ascii="Arial" w:hAnsi="Arial" w:cs="Arial"/>
        </w:rPr>
        <w:lastRenderedPageBreak/>
        <w:t>Energie</w:t>
      </w:r>
      <w:r w:rsidR="00C977B1">
        <w:rPr>
          <w:rFonts w:ascii="Arial" w:hAnsi="Arial" w:cs="Arial"/>
        </w:rPr>
        <w:t>ausweise ist vielversprechend</w:t>
      </w:r>
      <w:r w:rsidR="005F3AA1">
        <w:rPr>
          <w:rFonts w:ascii="Arial" w:hAnsi="Arial" w:cs="Arial"/>
        </w:rPr>
        <w:t>. Betrug der CO</w:t>
      </w:r>
      <w:r w:rsidR="005F3AA1" w:rsidRPr="00533BB7">
        <w:rPr>
          <w:rFonts w:ascii="Arial" w:hAnsi="Arial" w:cs="Arial"/>
          <w:vertAlign w:val="subscript"/>
        </w:rPr>
        <w:t>2</w:t>
      </w:r>
      <w:r w:rsidR="005F3AA1">
        <w:rPr>
          <w:rFonts w:ascii="Arial" w:hAnsi="Arial" w:cs="Arial"/>
        </w:rPr>
        <w:t xml:space="preserve">-Ausstoß vor der Modernisierung etwas mehr als 492.000 kg/Jahr, sind es </w:t>
      </w:r>
      <w:r w:rsidR="007E1211">
        <w:rPr>
          <w:rFonts w:ascii="Arial" w:hAnsi="Arial" w:cs="Arial"/>
        </w:rPr>
        <w:t>da</w:t>
      </w:r>
      <w:r w:rsidR="005F3AA1">
        <w:rPr>
          <w:rFonts w:ascii="Arial" w:hAnsi="Arial" w:cs="Arial"/>
        </w:rPr>
        <w:t>nach nur noch rund 182.000 kg/Jahr. Das bedeutet eine Einsparung von 310 Tonnen CO</w:t>
      </w:r>
      <w:r w:rsidR="005F3AA1" w:rsidRPr="00533BB7">
        <w:rPr>
          <w:rFonts w:ascii="Arial" w:hAnsi="Arial" w:cs="Arial"/>
          <w:vertAlign w:val="subscript"/>
        </w:rPr>
        <w:t>2</w:t>
      </w:r>
      <w:r w:rsidR="005F3AA1">
        <w:rPr>
          <w:rFonts w:ascii="Arial" w:hAnsi="Arial" w:cs="Arial"/>
        </w:rPr>
        <w:t xml:space="preserve"> pro Jahr</w:t>
      </w:r>
      <w:r w:rsidR="00890C89">
        <w:rPr>
          <w:rFonts w:ascii="Arial" w:hAnsi="Arial" w:cs="Arial"/>
        </w:rPr>
        <w:t>.</w:t>
      </w:r>
      <w:r w:rsidR="00783349">
        <w:rPr>
          <w:rFonts w:ascii="Arial" w:hAnsi="Arial" w:cs="Arial"/>
        </w:rPr>
        <w:t xml:space="preserve"> </w:t>
      </w:r>
      <w:r w:rsidR="00890C89">
        <w:rPr>
          <w:rFonts w:ascii="Arial" w:hAnsi="Arial" w:cs="Arial"/>
        </w:rPr>
        <w:t>„</w:t>
      </w:r>
      <w:r w:rsidR="00434AC3">
        <w:rPr>
          <w:rFonts w:ascii="Arial" w:hAnsi="Arial" w:cs="Arial"/>
        </w:rPr>
        <w:t xml:space="preserve">Die </w:t>
      </w:r>
      <w:r w:rsidR="00890C89">
        <w:rPr>
          <w:rFonts w:ascii="Arial" w:hAnsi="Arial" w:cs="Arial"/>
        </w:rPr>
        <w:t xml:space="preserve">NHW und </w:t>
      </w:r>
      <w:r w:rsidR="00434AC3">
        <w:rPr>
          <w:rFonts w:ascii="Arial" w:hAnsi="Arial" w:cs="Arial"/>
        </w:rPr>
        <w:t xml:space="preserve">das </w:t>
      </w:r>
      <w:r w:rsidR="00890C89">
        <w:rPr>
          <w:rFonts w:ascii="Arial" w:hAnsi="Arial" w:cs="Arial"/>
        </w:rPr>
        <w:t xml:space="preserve">Land Hessen </w:t>
      </w:r>
      <w:r w:rsidR="00FC7B74">
        <w:rPr>
          <w:rFonts w:ascii="Arial" w:hAnsi="Arial" w:cs="Arial"/>
        </w:rPr>
        <w:t>haben vereinbart, bis 2050 einen klimaneutralen Gebäudebestand zu erreichen</w:t>
      </w:r>
      <w:r w:rsidR="00890C89">
        <w:rPr>
          <w:rFonts w:ascii="Arial" w:hAnsi="Arial" w:cs="Arial"/>
        </w:rPr>
        <w:t>,</w:t>
      </w:r>
      <w:r w:rsidR="00FC7B74">
        <w:rPr>
          <w:rFonts w:ascii="Arial" w:hAnsi="Arial" w:cs="Arial"/>
        </w:rPr>
        <w:t xml:space="preserve"> und wir prüfen gerade, wie wir</w:t>
      </w:r>
      <w:r w:rsidR="00890C89">
        <w:rPr>
          <w:rFonts w:ascii="Arial" w:hAnsi="Arial" w:cs="Arial"/>
        </w:rPr>
        <w:t xml:space="preserve"> </w:t>
      </w:r>
      <w:r w:rsidR="00D727F2">
        <w:rPr>
          <w:rFonts w:ascii="Arial" w:hAnsi="Arial" w:cs="Arial"/>
        </w:rPr>
        <w:t xml:space="preserve">analog zu den Zielen der Bundesregierung </w:t>
      </w:r>
      <w:r w:rsidR="00FC7B74">
        <w:rPr>
          <w:rFonts w:ascii="Arial" w:hAnsi="Arial" w:cs="Arial"/>
        </w:rPr>
        <w:t xml:space="preserve">dieses Ziel bereits </w:t>
      </w:r>
      <w:r w:rsidR="00890C89">
        <w:rPr>
          <w:rFonts w:ascii="Arial" w:hAnsi="Arial" w:cs="Arial"/>
        </w:rPr>
        <w:t>bis 20</w:t>
      </w:r>
      <w:r w:rsidR="00434AC3">
        <w:rPr>
          <w:rFonts w:ascii="Arial" w:hAnsi="Arial" w:cs="Arial"/>
        </w:rPr>
        <w:t>45</w:t>
      </w:r>
      <w:r w:rsidR="00890C89">
        <w:rPr>
          <w:rFonts w:ascii="Arial" w:hAnsi="Arial" w:cs="Arial"/>
        </w:rPr>
        <w:t xml:space="preserve"> </w:t>
      </w:r>
      <w:r w:rsidR="00FC7B74">
        <w:rPr>
          <w:rFonts w:ascii="Arial" w:hAnsi="Arial" w:cs="Arial"/>
        </w:rPr>
        <w:t>realisieren können</w:t>
      </w:r>
      <w:r w:rsidR="00890C89">
        <w:rPr>
          <w:rFonts w:ascii="Arial" w:hAnsi="Arial" w:cs="Arial"/>
        </w:rPr>
        <w:t>“, sagte</w:t>
      </w:r>
      <w:r w:rsidR="00491AF3">
        <w:rPr>
          <w:rFonts w:ascii="Arial" w:hAnsi="Arial" w:cs="Arial"/>
        </w:rPr>
        <w:t xml:space="preserve"> NHW-Geschäftsführer Dr. Constantin Westphal. </w:t>
      </w:r>
      <w:r w:rsidR="00890C89">
        <w:rPr>
          <w:rFonts w:ascii="Arial" w:hAnsi="Arial" w:cs="Arial"/>
        </w:rPr>
        <w:t>„Die erfolgreich abgeschlossene Quartiersentwicklung in der Paul-Heidelbach-Straße/Silberbornstraße ist ein wichtiger Baustein auf diesem Weg.</w:t>
      </w:r>
      <w:r w:rsidR="002E17B3">
        <w:rPr>
          <w:rFonts w:ascii="Arial" w:hAnsi="Arial" w:cs="Arial"/>
        </w:rPr>
        <w:t xml:space="preserve"> Ich freue mich sehr, dass unsere Mieterinnen und Mieter</w:t>
      </w:r>
      <w:r w:rsidR="002E17B3" w:rsidRPr="002E17B3">
        <w:t xml:space="preserve"> </w:t>
      </w:r>
      <w:r w:rsidR="002E17B3">
        <w:rPr>
          <w:rFonts w:ascii="Arial" w:hAnsi="Arial" w:cs="Arial"/>
        </w:rPr>
        <w:t xml:space="preserve">jetzt in einem rundum modernisierten Umfeld wohnen. Schließlich sollen sie </w:t>
      </w:r>
      <w:r w:rsidR="00890C89">
        <w:rPr>
          <w:rFonts w:ascii="Arial" w:hAnsi="Arial" w:cs="Arial"/>
        </w:rPr>
        <w:t xml:space="preserve">nicht nur in ihrem Quartier leben, sondern sich dort </w:t>
      </w:r>
      <w:r w:rsidR="002E17B3">
        <w:rPr>
          <w:rFonts w:ascii="Arial" w:hAnsi="Arial" w:cs="Arial"/>
        </w:rPr>
        <w:t xml:space="preserve">auch </w:t>
      </w:r>
      <w:r w:rsidR="00890C89">
        <w:rPr>
          <w:rFonts w:ascii="Arial" w:hAnsi="Arial" w:cs="Arial"/>
        </w:rPr>
        <w:t>wohlfühlen</w:t>
      </w:r>
      <w:r w:rsidR="002E17B3">
        <w:rPr>
          <w:rFonts w:ascii="Arial" w:hAnsi="Arial" w:cs="Arial"/>
        </w:rPr>
        <w:t>.</w:t>
      </w:r>
      <w:r w:rsidR="00890C89">
        <w:rPr>
          <w:rFonts w:ascii="Arial" w:hAnsi="Arial" w:cs="Arial"/>
        </w:rPr>
        <w:t>“</w:t>
      </w:r>
    </w:p>
    <w:p w14:paraId="1F410AB3" w14:textId="77777777" w:rsidR="002E17B3" w:rsidRDefault="002E17B3" w:rsidP="00C74666">
      <w:pPr>
        <w:spacing w:line="360" w:lineRule="auto"/>
        <w:ind w:right="1134"/>
        <w:jc w:val="both"/>
        <w:rPr>
          <w:rFonts w:ascii="Arial" w:hAnsi="Arial" w:cs="Arial"/>
        </w:rPr>
      </w:pPr>
    </w:p>
    <w:p w14:paraId="27042EF1" w14:textId="0239CC07" w:rsidR="002E17B3" w:rsidRDefault="003A5994" w:rsidP="007D4647">
      <w:pPr>
        <w:spacing w:line="360" w:lineRule="auto"/>
        <w:ind w:right="1134"/>
        <w:jc w:val="both"/>
        <w:rPr>
          <w:rFonts w:ascii="Arial" w:hAnsi="Arial" w:cs="Arial"/>
        </w:rPr>
      </w:pPr>
      <w:r w:rsidRPr="0078798A">
        <w:rPr>
          <w:rFonts w:ascii="Arial" w:hAnsi="Arial" w:cs="Arial"/>
        </w:rPr>
        <w:t xml:space="preserve">Rund 8,6 Millionen Euro </w:t>
      </w:r>
      <w:r w:rsidR="00C74666" w:rsidRPr="0078798A">
        <w:rPr>
          <w:rFonts w:ascii="Arial" w:hAnsi="Arial" w:cs="Arial"/>
        </w:rPr>
        <w:t xml:space="preserve">investierte die NHW in das </w:t>
      </w:r>
      <w:r w:rsidRPr="0078798A">
        <w:rPr>
          <w:rFonts w:ascii="Arial" w:hAnsi="Arial" w:cs="Arial"/>
        </w:rPr>
        <w:t xml:space="preserve">Kasseler </w:t>
      </w:r>
      <w:r w:rsidR="00C74666" w:rsidRPr="0078798A">
        <w:rPr>
          <w:rFonts w:ascii="Arial" w:hAnsi="Arial" w:cs="Arial"/>
        </w:rPr>
        <w:t>Quartier</w:t>
      </w:r>
      <w:r w:rsidR="00BA17D7" w:rsidRPr="0078798A">
        <w:rPr>
          <w:rFonts w:ascii="Arial" w:hAnsi="Arial" w:cs="Arial"/>
        </w:rPr>
        <w:t xml:space="preserve">. </w:t>
      </w:r>
      <w:r w:rsidR="008A67C7">
        <w:rPr>
          <w:rFonts w:ascii="Arial" w:hAnsi="Arial" w:cs="Arial"/>
        </w:rPr>
        <w:t xml:space="preserve">Im Rahmen </w:t>
      </w:r>
      <w:r w:rsidR="006A7BA2">
        <w:rPr>
          <w:rFonts w:ascii="Arial" w:hAnsi="Arial" w:cs="Arial"/>
        </w:rPr>
        <w:t xml:space="preserve">der </w:t>
      </w:r>
      <w:r w:rsidR="008A67C7">
        <w:rPr>
          <w:rFonts w:ascii="Arial" w:hAnsi="Arial" w:cs="Arial"/>
        </w:rPr>
        <w:t xml:space="preserve">sozialen </w:t>
      </w:r>
      <w:r w:rsidR="008A67C7" w:rsidRPr="00B61FF1">
        <w:rPr>
          <w:rFonts w:ascii="Arial" w:hAnsi="Arial" w:cs="Arial"/>
        </w:rPr>
        <w:t>Mietenpolitik der NHW fällt die Mieterhöhung moderat aus</w:t>
      </w:r>
      <w:r w:rsidR="00B61FF1">
        <w:rPr>
          <w:rFonts w:ascii="Arial" w:hAnsi="Arial" w:cs="Arial"/>
        </w:rPr>
        <w:t>, auch da</w:t>
      </w:r>
      <w:r w:rsidR="00230647" w:rsidRPr="00B61FF1">
        <w:rPr>
          <w:rFonts w:ascii="Arial" w:hAnsi="Arial" w:cs="Arial"/>
        </w:rPr>
        <w:t xml:space="preserve"> maximal sechs anstelle der </w:t>
      </w:r>
      <w:r w:rsidR="008A67C7" w:rsidRPr="00B61FF1">
        <w:rPr>
          <w:rFonts w:ascii="Arial" w:hAnsi="Arial" w:cs="Arial"/>
        </w:rPr>
        <w:t xml:space="preserve">seit 2019 </w:t>
      </w:r>
      <w:r w:rsidR="00230647" w:rsidRPr="00B61FF1">
        <w:rPr>
          <w:rFonts w:ascii="Arial" w:hAnsi="Arial" w:cs="Arial"/>
        </w:rPr>
        <w:t xml:space="preserve">zulässigen </w:t>
      </w:r>
      <w:r w:rsidR="008A67C7" w:rsidRPr="00B61FF1">
        <w:rPr>
          <w:rFonts w:ascii="Arial" w:hAnsi="Arial" w:cs="Arial"/>
        </w:rPr>
        <w:t>acht</w:t>
      </w:r>
      <w:r w:rsidR="00230647" w:rsidRPr="00B61FF1">
        <w:rPr>
          <w:rFonts w:ascii="Arial" w:hAnsi="Arial" w:cs="Arial"/>
        </w:rPr>
        <w:t xml:space="preserve"> Prozent der Modernisierungskosten auf die Mieter umgelegt werden</w:t>
      </w:r>
      <w:r w:rsidR="008A67C7" w:rsidRPr="00B61FF1">
        <w:rPr>
          <w:rFonts w:ascii="Arial" w:hAnsi="Arial" w:cs="Arial"/>
        </w:rPr>
        <w:t>.</w:t>
      </w:r>
      <w:r w:rsidR="00B61FF1">
        <w:rPr>
          <w:rFonts w:ascii="Arial" w:hAnsi="Arial" w:cs="Arial"/>
        </w:rPr>
        <w:t xml:space="preserve"> D</w:t>
      </w:r>
      <w:r w:rsidR="002F3061" w:rsidRPr="00B61FF1">
        <w:rPr>
          <w:rFonts w:ascii="Arial" w:hAnsi="Arial" w:cs="Arial"/>
        </w:rPr>
        <w:t>e</w:t>
      </w:r>
      <w:r w:rsidR="00230647" w:rsidRPr="00B61FF1">
        <w:rPr>
          <w:rFonts w:ascii="Arial" w:hAnsi="Arial" w:cs="Arial"/>
        </w:rPr>
        <w:t xml:space="preserve">r </w:t>
      </w:r>
      <w:r w:rsidR="00BA17D7" w:rsidRPr="00B61FF1">
        <w:rPr>
          <w:rFonts w:ascii="Arial" w:hAnsi="Arial" w:cs="Arial"/>
        </w:rPr>
        <w:t>Mietpreis</w:t>
      </w:r>
      <w:r w:rsidR="00230647" w:rsidRPr="00B61FF1">
        <w:rPr>
          <w:rFonts w:ascii="Arial" w:hAnsi="Arial" w:cs="Arial"/>
        </w:rPr>
        <w:t xml:space="preserve"> </w:t>
      </w:r>
      <w:r w:rsidR="008A67C7" w:rsidRPr="00B61FF1">
        <w:rPr>
          <w:rFonts w:ascii="Arial" w:hAnsi="Arial" w:cs="Arial"/>
        </w:rPr>
        <w:t xml:space="preserve">beträgt </w:t>
      </w:r>
      <w:r w:rsidR="00B61FF1">
        <w:rPr>
          <w:rFonts w:ascii="Arial" w:hAnsi="Arial" w:cs="Arial"/>
        </w:rPr>
        <w:t xml:space="preserve">nun </w:t>
      </w:r>
      <w:r w:rsidR="00533BB7">
        <w:rPr>
          <w:rFonts w:ascii="Arial" w:hAnsi="Arial" w:cs="Arial"/>
        </w:rPr>
        <w:t xml:space="preserve">ca. </w:t>
      </w:r>
      <w:r w:rsidR="00BA17D7" w:rsidRPr="00B61FF1">
        <w:rPr>
          <w:rFonts w:ascii="Arial" w:hAnsi="Arial" w:cs="Arial"/>
        </w:rPr>
        <w:t>7,</w:t>
      </w:r>
      <w:r w:rsidR="00533BB7">
        <w:rPr>
          <w:rFonts w:ascii="Arial" w:hAnsi="Arial" w:cs="Arial"/>
        </w:rPr>
        <w:t>5</w:t>
      </w:r>
      <w:r w:rsidR="00BA17D7" w:rsidRPr="00B61FF1">
        <w:rPr>
          <w:rFonts w:ascii="Arial" w:hAnsi="Arial" w:cs="Arial"/>
        </w:rPr>
        <w:t>0 Euro pro Quadratmeter</w:t>
      </w:r>
      <w:r w:rsidR="00B61FF1">
        <w:rPr>
          <w:rFonts w:ascii="Arial" w:hAnsi="Arial" w:cs="Arial"/>
        </w:rPr>
        <w:t xml:space="preserve"> b</w:t>
      </w:r>
      <w:r w:rsidR="00D63EFA" w:rsidRPr="00B61FF1">
        <w:rPr>
          <w:rFonts w:ascii="Arial" w:hAnsi="Arial" w:cs="Arial"/>
        </w:rPr>
        <w:t>ei Neubezug</w:t>
      </w:r>
      <w:r w:rsidR="00B61FF1">
        <w:rPr>
          <w:rFonts w:ascii="Arial" w:hAnsi="Arial" w:cs="Arial"/>
        </w:rPr>
        <w:t>,</w:t>
      </w:r>
      <w:r w:rsidR="00D63EFA" w:rsidRPr="00B61FF1">
        <w:rPr>
          <w:rFonts w:ascii="Arial" w:hAnsi="Arial" w:cs="Arial"/>
        </w:rPr>
        <w:t xml:space="preserve"> Bestandsmieter profitieren weiterhin von den geringeren Vorzugskonditionen.</w:t>
      </w:r>
      <w:r w:rsidR="00B61FF1">
        <w:rPr>
          <w:rFonts w:ascii="Arial" w:hAnsi="Arial" w:cs="Arial"/>
        </w:rPr>
        <w:t xml:space="preserve"> „</w:t>
      </w:r>
      <w:r w:rsidR="00284D9E" w:rsidRPr="00B61FF1">
        <w:rPr>
          <w:rFonts w:ascii="Arial" w:hAnsi="Arial" w:cs="Arial"/>
        </w:rPr>
        <w:t>Durch diese</w:t>
      </w:r>
      <w:r w:rsidR="00C74666" w:rsidRPr="00B61FF1">
        <w:rPr>
          <w:rFonts w:ascii="Arial" w:hAnsi="Arial" w:cs="Arial"/>
        </w:rPr>
        <w:t xml:space="preserve"> </w:t>
      </w:r>
      <w:r w:rsidR="00284D9E" w:rsidRPr="00B61FF1">
        <w:rPr>
          <w:rFonts w:ascii="Arial" w:hAnsi="Arial" w:cs="Arial"/>
        </w:rPr>
        <w:t xml:space="preserve">Maßnahme </w:t>
      </w:r>
      <w:r w:rsidR="00C74666" w:rsidRPr="00B61FF1">
        <w:rPr>
          <w:rFonts w:ascii="Arial" w:hAnsi="Arial" w:cs="Arial"/>
        </w:rPr>
        <w:t>bieten wir unseren Mieterinnen und Mietern</w:t>
      </w:r>
      <w:r w:rsidR="00284D9E" w:rsidRPr="00B61FF1">
        <w:rPr>
          <w:rFonts w:ascii="Arial" w:hAnsi="Arial" w:cs="Arial"/>
        </w:rPr>
        <w:t xml:space="preserve"> </w:t>
      </w:r>
      <w:r w:rsidR="00C74666" w:rsidRPr="00B61FF1">
        <w:rPr>
          <w:rFonts w:ascii="Arial" w:hAnsi="Arial" w:cs="Arial"/>
        </w:rPr>
        <w:t>ein optimales Preis-Leistungsverhältnis</w:t>
      </w:r>
      <w:r w:rsidR="00B40BD5" w:rsidRPr="00230647">
        <w:rPr>
          <w:rFonts w:ascii="Arial" w:hAnsi="Arial" w:cs="Arial"/>
        </w:rPr>
        <w:t xml:space="preserve"> für ihre umfangreich </w:t>
      </w:r>
      <w:r w:rsidR="008A67C7">
        <w:rPr>
          <w:rFonts w:ascii="Arial" w:hAnsi="Arial" w:cs="Arial"/>
        </w:rPr>
        <w:t>modernisierten und energieeffizienten</w:t>
      </w:r>
      <w:r w:rsidR="00B40BD5" w:rsidRPr="00230647">
        <w:rPr>
          <w:rFonts w:ascii="Arial" w:hAnsi="Arial" w:cs="Arial"/>
        </w:rPr>
        <w:t xml:space="preserve"> Wohnungen</w:t>
      </w:r>
      <w:r w:rsidR="00230647">
        <w:rPr>
          <w:rFonts w:ascii="Arial" w:hAnsi="Arial" w:cs="Arial"/>
        </w:rPr>
        <w:t xml:space="preserve"> und </w:t>
      </w:r>
      <w:r w:rsidR="00E76F14" w:rsidRPr="00230647">
        <w:rPr>
          <w:rFonts w:ascii="Arial" w:hAnsi="Arial" w:cs="Arial"/>
        </w:rPr>
        <w:t xml:space="preserve">tragen </w:t>
      </w:r>
      <w:r w:rsidR="00C74666" w:rsidRPr="00230647">
        <w:rPr>
          <w:rFonts w:ascii="Arial" w:hAnsi="Arial" w:cs="Arial"/>
        </w:rPr>
        <w:t>zur Stabilisierung des Wohnungsmarkt</w:t>
      </w:r>
      <w:r w:rsidR="002F3061">
        <w:rPr>
          <w:rFonts w:ascii="Arial" w:hAnsi="Arial" w:cs="Arial"/>
        </w:rPr>
        <w:t>e</w:t>
      </w:r>
      <w:r w:rsidR="00C74666" w:rsidRPr="00230647">
        <w:rPr>
          <w:rFonts w:ascii="Arial" w:hAnsi="Arial" w:cs="Arial"/>
        </w:rPr>
        <w:t xml:space="preserve">s </w:t>
      </w:r>
      <w:r w:rsidR="00E76F14" w:rsidRPr="00230647">
        <w:rPr>
          <w:rFonts w:ascii="Arial" w:hAnsi="Arial" w:cs="Arial"/>
        </w:rPr>
        <w:t>bei</w:t>
      </w:r>
      <w:r w:rsidR="00B61FF1">
        <w:rPr>
          <w:rFonts w:ascii="Arial" w:hAnsi="Arial" w:cs="Arial"/>
        </w:rPr>
        <w:t>“</w:t>
      </w:r>
      <w:r w:rsidR="00C74666" w:rsidRPr="00230647">
        <w:rPr>
          <w:rFonts w:ascii="Arial" w:hAnsi="Arial" w:cs="Arial"/>
        </w:rPr>
        <w:t xml:space="preserve">, </w:t>
      </w:r>
      <w:r w:rsidR="00B40BD5" w:rsidRPr="00230647">
        <w:rPr>
          <w:rFonts w:ascii="Arial" w:hAnsi="Arial" w:cs="Arial"/>
        </w:rPr>
        <w:t>macht</w:t>
      </w:r>
      <w:r w:rsidR="00FF6B27" w:rsidRPr="00230647">
        <w:rPr>
          <w:rFonts w:ascii="Arial" w:hAnsi="Arial" w:cs="Arial"/>
        </w:rPr>
        <w:t xml:space="preserve"> </w:t>
      </w:r>
      <w:r w:rsidR="00C74666" w:rsidRPr="00230647">
        <w:rPr>
          <w:rFonts w:ascii="Arial" w:hAnsi="Arial" w:cs="Arial"/>
        </w:rPr>
        <w:t>Jürgen Bluhm</w:t>
      </w:r>
      <w:r w:rsidR="00CB5A33">
        <w:rPr>
          <w:rFonts w:ascii="Arial" w:hAnsi="Arial" w:cs="Arial"/>
        </w:rPr>
        <w:t xml:space="preserve"> deutlich</w:t>
      </w:r>
      <w:r w:rsidR="00C74666" w:rsidRPr="00230647">
        <w:rPr>
          <w:rFonts w:ascii="Arial" w:hAnsi="Arial" w:cs="Arial"/>
        </w:rPr>
        <w:t>, Leiter des Regionalcenters Kassel der NHW</w:t>
      </w:r>
    </w:p>
    <w:p w14:paraId="4A82EA5D" w14:textId="08C00E89" w:rsidR="002E17B3" w:rsidRDefault="002E17B3" w:rsidP="007D4647">
      <w:pPr>
        <w:spacing w:line="360" w:lineRule="auto"/>
        <w:ind w:right="1134"/>
        <w:jc w:val="both"/>
        <w:rPr>
          <w:rFonts w:ascii="Arial" w:hAnsi="Arial" w:cs="Arial"/>
        </w:rPr>
      </w:pPr>
    </w:p>
    <w:p w14:paraId="5E51CB6B" w14:textId="6CA04AF8" w:rsidR="008E27FA" w:rsidRPr="0078798A" w:rsidRDefault="007A3B3D" w:rsidP="00794C33">
      <w:pPr>
        <w:spacing w:line="360" w:lineRule="auto"/>
        <w:ind w:right="1134"/>
        <w:jc w:val="both"/>
        <w:rPr>
          <w:rFonts w:ascii="Arial" w:hAnsi="Arial" w:cs="Arial"/>
          <w:b/>
        </w:rPr>
      </w:pPr>
      <w:r w:rsidRPr="00230647">
        <w:rPr>
          <w:rFonts w:ascii="Arial" w:hAnsi="Arial" w:cs="Arial"/>
          <w:b/>
        </w:rPr>
        <w:t>Hohe Kooperationsbereitschaft im Quartier</w:t>
      </w:r>
    </w:p>
    <w:p w14:paraId="2869A433" w14:textId="6E207B13" w:rsidR="00B40BD5" w:rsidRPr="00230647" w:rsidRDefault="00FF6B27" w:rsidP="00E76F14">
      <w:pPr>
        <w:spacing w:line="360" w:lineRule="auto"/>
        <w:ind w:right="1134"/>
        <w:jc w:val="both"/>
        <w:rPr>
          <w:rFonts w:ascii="Arial" w:hAnsi="Arial" w:cs="Arial"/>
        </w:rPr>
      </w:pPr>
      <w:r w:rsidRPr="00230647">
        <w:rPr>
          <w:rFonts w:ascii="Arial" w:hAnsi="Arial" w:cs="Arial"/>
        </w:rPr>
        <w:t>Während der Modernisierungsarbeiten</w:t>
      </w:r>
      <w:r w:rsidR="00A123CC" w:rsidRPr="00230647">
        <w:rPr>
          <w:rFonts w:ascii="Arial" w:hAnsi="Arial" w:cs="Arial"/>
        </w:rPr>
        <w:t xml:space="preserve"> </w:t>
      </w:r>
      <w:r w:rsidRPr="00230647">
        <w:rPr>
          <w:rFonts w:ascii="Arial" w:hAnsi="Arial" w:cs="Arial"/>
        </w:rPr>
        <w:t xml:space="preserve">konnten </w:t>
      </w:r>
      <w:r w:rsidR="007A3B3D" w:rsidRPr="00230647">
        <w:rPr>
          <w:rFonts w:ascii="Arial" w:hAnsi="Arial" w:cs="Arial"/>
        </w:rPr>
        <w:t xml:space="preserve">die </w:t>
      </w:r>
      <w:r w:rsidR="00A123CC" w:rsidRPr="00230647">
        <w:rPr>
          <w:rFonts w:ascii="Arial" w:hAnsi="Arial" w:cs="Arial"/>
        </w:rPr>
        <w:t>meisten Mieter</w:t>
      </w:r>
      <w:r w:rsidR="007A3B3D" w:rsidRPr="00230647">
        <w:rPr>
          <w:rFonts w:ascii="Arial" w:hAnsi="Arial" w:cs="Arial"/>
        </w:rPr>
        <w:t xml:space="preserve">innen und </w:t>
      </w:r>
      <w:r w:rsidR="009A3C0C" w:rsidRPr="00230647">
        <w:rPr>
          <w:rFonts w:ascii="Arial" w:hAnsi="Arial" w:cs="Arial"/>
        </w:rPr>
        <w:t xml:space="preserve">Mieter in </w:t>
      </w:r>
      <w:r w:rsidR="007A3B3D" w:rsidRPr="0078798A">
        <w:rPr>
          <w:rFonts w:ascii="Arial" w:hAnsi="Arial" w:cs="Arial"/>
        </w:rPr>
        <w:t xml:space="preserve">ihren Wohnungen bleiben. Lediglich </w:t>
      </w:r>
      <w:r w:rsidR="00A123CC" w:rsidRPr="0078798A">
        <w:rPr>
          <w:rFonts w:ascii="Arial" w:hAnsi="Arial" w:cs="Arial"/>
        </w:rPr>
        <w:t xml:space="preserve">bei </w:t>
      </w:r>
      <w:r w:rsidR="003A5994" w:rsidRPr="0078798A">
        <w:rPr>
          <w:rFonts w:ascii="Arial" w:hAnsi="Arial" w:cs="Arial"/>
        </w:rPr>
        <w:t xml:space="preserve">einigen </w:t>
      </w:r>
      <w:r w:rsidR="00A123CC" w:rsidRPr="0078798A">
        <w:rPr>
          <w:rFonts w:ascii="Arial" w:hAnsi="Arial" w:cs="Arial"/>
        </w:rPr>
        <w:t>Familien mit kleinen Kindern</w:t>
      </w:r>
      <w:r w:rsidR="007A3B3D" w:rsidRPr="0078798A">
        <w:rPr>
          <w:rFonts w:ascii="Arial" w:hAnsi="Arial" w:cs="Arial"/>
        </w:rPr>
        <w:t xml:space="preserve"> und älteren Mietenden</w:t>
      </w:r>
      <w:r w:rsidR="00A123CC" w:rsidRPr="0078798A">
        <w:rPr>
          <w:rFonts w:ascii="Arial" w:hAnsi="Arial" w:cs="Arial"/>
        </w:rPr>
        <w:t xml:space="preserve"> war </w:t>
      </w:r>
      <w:r w:rsidR="006622D1" w:rsidRPr="0078798A">
        <w:rPr>
          <w:rFonts w:ascii="Arial" w:hAnsi="Arial" w:cs="Arial"/>
        </w:rPr>
        <w:t xml:space="preserve">das Ausweichen </w:t>
      </w:r>
      <w:r w:rsidR="00A123CC" w:rsidRPr="0078798A">
        <w:rPr>
          <w:rFonts w:ascii="Arial" w:hAnsi="Arial" w:cs="Arial"/>
        </w:rPr>
        <w:t xml:space="preserve">in eine Übergangswohnung </w:t>
      </w:r>
      <w:r w:rsidR="007A3B3D" w:rsidRPr="0078798A">
        <w:rPr>
          <w:rFonts w:ascii="Arial" w:hAnsi="Arial" w:cs="Arial"/>
        </w:rPr>
        <w:t>notwendig</w:t>
      </w:r>
      <w:r w:rsidR="00A123CC" w:rsidRPr="0078798A">
        <w:rPr>
          <w:rFonts w:ascii="Arial" w:hAnsi="Arial" w:cs="Arial"/>
        </w:rPr>
        <w:t xml:space="preserve">. </w:t>
      </w:r>
      <w:r w:rsidR="007A3B3D" w:rsidRPr="0078798A">
        <w:rPr>
          <w:rFonts w:ascii="Arial" w:hAnsi="Arial" w:cs="Arial"/>
        </w:rPr>
        <w:t>Matthias Otto, Leiter des z</w:t>
      </w:r>
      <w:r w:rsidR="009A3C0C" w:rsidRPr="0078798A">
        <w:rPr>
          <w:rFonts w:ascii="Arial" w:hAnsi="Arial" w:cs="Arial"/>
        </w:rPr>
        <w:t>uständigen Servicecenters, lobt</w:t>
      </w:r>
      <w:r w:rsidR="007A3B3D" w:rsidRPr="00850335">
        <w:rPr>
          <w:rFonts w:ascii="Arial" w:hAnsi="Arial" w:cs="Arial"/>
        </w:rPr>
        <w:t xml:space="preserve"> die </w:t>
      </w:r>
      <w:r w:rsidR="007A3B3D" w:rsidRPr="00230647">
        <w:rPr>
          <w:rFonts w:ascii="Arial" w:hAnsi="Arial" w:cs="Arial"/>
        </w:rPr>
        <w:t xml:space="preserve">Kooperationsbereitschaft im Quartier. „Wir wussten, dass die </w:t>
      </w:r>
      <w:r w:rsidR="00E76F14" w:rsidRPr="00230647">
        <w:rPr>
          <w:rFonts w:ascii="Arial" w:hAnsi="Arial" w:cs="Arial"/>
        </w:rPr>
        <w:t xml:space="preserve">mehrjährige </w:t>
      </w:r>
      <w:r w:rsidR="007A3B3D" w:rsidRPr="00230647">
        <w:rPr>
          <w:rFonts w:ascii="Arial" w:hAnsi="Arial" w:cs="Arial"/>
        </w:rPr>
        <w:t xml:space="preserve">Vollmodernisierung in Niederzwehren eine starke Belastung für </w:t>
      </w:r>
      <w:r w:rsidR="009A3C0C" w:rsidRPr="00230647">
        <w:rPr>
          <w:rFonts w:ascii="Arial" w:hAnsi="Arial" w:cs="Arial"/>
        </w:rPr>
        <w:t xml:space="preserve">die </w:t>
      </w:r>
      <w:r w:rsidR="00B40BD5" w:rsidRPr="00230647">
        <w:rPr>
          <w:rFonts w:ascii="Arial" w:hAnsi="Arial" w:cs="Arial"/>
        </w:rPr>
        <w:t>Mieterinnen</w:t>
      </w:r>
      <w:r w:rsidR="009A3C0C" w:rsidRPr="00230647">
        <w:rPr>
          <w:rFonts w:ascii="Arial" w:hAnsi="Arial" w:cs="Arial"/>
        </w:rPr>
        <w:t xml:space="preserve"> und </w:t>
      </w:r>
      <w:r w:rsidR="00B40BD5" w:rsidRPr="00230647">
        <w:rPr>
          <w:rFonts w:ascii="Arial" w:hAnsi="Arial" w:cs="Arial"/>
        </w:rPr>
        <w:t>Mieter</w:t>
      </w:r>
      <w:r w:rsidR="007A3B3D" w:rsidRPr="00230647">
        <w:rPr>
          <w:rFonts w:ascii="Arial" w:hAnsi="Arial" w:cs="Arial"/>
        </w:rPr>
        <w:t xml:space="preserve"> </w:t>
      </w:r>
      <w:r w:rsidR="00850335">
        <w:rPr>
          <w:rFonts w:ascii="Arial" w:hAnsi="Arial" w:cs="Arial"/>
        </w:rPr>
        <w:t>ist</w:t>
      </w:r>
      <w:r w:rsidR="00E76F14" w:rsidRPr="00850335">
        <w:rPr>
          <w:rFonts w:ascii="Arial" w:hAnsi="Arial" w:cs="Arial"/>
        </w:rPr>
        <w:t>, dennoch stießen wir überall auf viel Verständnis</w:t>
      </w:r>
      <w:r w:rsidR="007A3B3D" w:rsidRPr="00850335">
        <w:rPr>
          <w:rFonts w:ascii="Arial" w:hAnsi="Arial" w:cs="Arial"/>
        </w:rPr>
        <w:t xml:space="preserve">. Daher gilt ihnen unser </w:t>
      </w:r>
      <w:r w:rsidR="00E76F14" w:rsidRPr="00850335">
        <w:rPr>
          <w:rFonts w:ascii="Arial" w:hAnsi="Arial" w:cs="Arial"/>
        </w:rPr>
        <w:t xml:space="preserve">ganz </w:t>
      </w:r>
      <w:r w:rsidR="007A3B3D" w:rsidRPr="003B2315">
        <w:rPr>
          <w:rFonts w:ascii="Arial" w:hAnsi="Arial" w:cs="Arial"/>
        </w:rPr>
        <w:t>besonderer Dank.</w:t>
      </w:r>
      <w:r w:rsidR="00E76F14" w:rsidRPr="003B2315">
        <w:rPr>
          <w:rFonts w:ascii="Arial" w:hAnsi="Arial" w:cs="Arial"/>
        </w:rPr>
        <w:t>“</w:t>
      </w:r>
      <w:r w:rsidR="007A3B3D" w:rsidRPr="003B2315">
        <w:rPr>
          <w:rFonts w:ascii="Arial" w:hAnsi="Arial" w:cs="Arial"/>
        </w:rPr>
        <w:t xml:space="preserve"> </w:t>
      </w:r>
      <w:r w:rsidR="00E76F14" w:rsidRPr="003B2315">
        <w:rPr>
          <w:rFonts w:ascii="Arial" w:hAnsi="Arial" w:cs="Arial"/>
        </w:rPr>
        <w:t>Hi</w:t>
      </w:r>
      <w:r w:rsidR="007A3B3D" w:rsidRPr="00230647">
        <w:rPr>
          <w:rFonts w:ascii="Arial" w:hAnsi="Arial" w:cs="Arial"/>
        </w:rPr>
        <w:t>lfreich</w:t>
      </w:r>
      <w:r w:rsidR="00E76F14" w:rsidRPr="00230647">
        <w:rPr>
          <w:rFonts w:ascii="Arial" w:hAnsi="Arial" w:cs="Arial"/>
        </w:rPr>
        <w:t xml:space="preserve"> sei auch gewesen</w:t>
      </w:r>
      <w:r w:rsidR="007A3B3D" w:rsidRPr="00230647">
        <w:rPr>
          <w:rFonts w:ascii="Arial" w:hAnsi="Arial" w:cs="Arial"/>
        </w:rPr>
        <w:t xml:space="preserve">, dass die Sanierungsarbeiten trotz </w:t>
      </w:r>
      <w:r w:rsidR="009A3C0C" w:rsidRPr="00230647">
        <w:rPr>
          <w:rFonts w:ascii="Arial" w:hAnsi="Arial" w:cs="Arial"/>
        </w:rPr>
        <w:t xml:space="preserve">Verzögerungen durch die </w:t>
      </w:r>
      <w:r w:rsidR="007A3B3D" w:rsidRPr="00230647">
        <w:rPr>
          <w:rFonts w:ascii="Arial" w:hAnsi="Arial" w:cs="Arial"/>
        </w:rPr>
        <w:t>Corona</w:t>
      </w:r>
      <w:r w:rsidR="009A3C0C" w:rsidRPr="00230647">
        <w:rPr>
          <w:rFonts w:ascii="Arial" w:hAnsi="Arial" w:cs="Arial"/>
        </w:rPr>
        <w:t>-Pandemie</w:t>
      </w:r>
      <w:r w:rsidR="007A3B3D" w:rsidRPr="00230647">
        <w:rPr>
          <w:rFonts w:ascii="Arial" w:hAnsi="Arial" w:cs="Arial"/>
        </w:rPr>
        <w:t xml:space="preserve"> ein Jahr früher als ursprünglich geplant </w:t>
      </w:r>
      <w:r w:rsidR="00E76F14" w:rsidRPr="00230647">
        <w:rPr>
          <w:rFonts w:ascii="Arial" w:hAnsi="Arial" w:cs="Arial"/>
        </w:rPr>
        <w:t>abgeschlossen werden</w:t>
      </w:r>
      <w:r w:rsidR="007A3B3D" w:rsidRPr="00230647">
        <w:rPr>
          <w:rFonts w:ascii="Arial" w:hAnsi="Arial" w:cs="Arial"/>
        </w:rPr>
        <w:t xml:space="preserve"> konnten</w:t>
      </w:r>
      <w:r w:rsidR="007A3B3D" w:rsidRPr="00B61FF1">
        <w:rPr>
          <w:rFonts w:ascii="Arial" w:hAnsi="Arial" w:cs="Arial"/>
        </w:rPr>
        <w:t>.</w:t>
      </w:r>
      <w:r w:rsidR="00E76F14" w:rsidRPr="00B61FF1">
        <w:rPr>
          <w:rFonts w:ascii="Arial" w:hAnsi="Arial" w:cs="Arial"/>
        </w:rPr>
        <w:t xml:space="preserve"> </w:t>
      </w:r>
      <w:r w:rsidR="00B61FF1" w:rsidRPr="00B61FF1">
        <w:rPr>
          <w:rFonts w:ascii="Arial" w:hAnsi="Arial" w:cs="Arial"/>
        </w:rPr>
        <w:t xml:space="preserve">Bei uns </w:t>
      </w:r>
      <w:r w:rsidR="007A3B3D" w:rsidRPr="00B61FF1">
        <w:rPr>
          <w:rFonts w:ascii="Arial" w:hAnsi="Arial" w:cs="Arial"/>
        </w:rPr>
        <w:t xml:space="preserve">wurden </w:t>
      </w:r>
      <w:r w:rsidR="007A3B3D" w:rsidRPr="00230647">
        <w:rPr>
          <w:rFonts w:ascii="Arial" w:hAnsi="Arial" w:cs="Arial"/>
        </w:rPr>
        <w:t>zusätzliche Kapazitäten frei</w:t>
      </w:r>
      <w:r w:rsidR="00E76F14" w:rsidRPr="00230647">
        <w:rPr>
          <w:rFonts w:ascii="Arial" w:hAnsi="Arial" w:cs="Arial"/>
        </w:rPr>
        <w:t>, die wir sofort genutzt haben“, erläutert Otto weiter.</w:t>
      </w:r>
    </w:p>
    <w:p w14:paraId="719D04EE" w14:textId="500ABA98" w:rsidR="009A3C0C" w:rsidRPr="00230647" w:rsidRDefault="009A3C0C" w:rsidP="00E76F14">
      <w:pPr>
        <w:spacing w:line="360" w:lineRule="auto"/>
        <w:ind w:right="1134"/>
        <w:jc w:val="both"/>
        <w:rPr>
          <w:rFonts w:ascii="Arial" w:hAnsi="Arial" w:cs="Arial"/>
        </w:rPr>
      </w:pPr>
    </w:p>
    <w:p w14:paraId="749F5A53" w14:textId="205909A1" w:rsidR="00783349" w:rsidRDefault="00D762C2" w:rsidP="00A60E9D">
      <w:pPr>
        <w:spacing w:line="360" w:lineRule="auto"/>
        <w:ind w:right="1134"/>
        <w:jc w:val="both"/>
        <w:rPr>
          <w:rFonts w:ascii="Arial" w:hAnsi="Arial" w:cs="Arial"/>
        </w:rPr>
      </w:pPr>
      <w:r w:rsidRPr="00850335">
        <w:rPr>
          <w:rFonts w:ascii="Arial" w:hAnsi="Arial" w:cs="Arial"/>
        </w:rPr>
        <w:t>E</w:t>
      </w:r>
      <w:r w:rsidR="004B2CFA" w:rsidRPr="00850335">
        <w:rPr>
          <w:rFonts w:ascii="Arial" w:hAnsi="Arial" w:cs="Arial"/>
        </w:rPr>
        <w:t xml:space="preserve">ine Maßnahme, die bei den Mieterinnen und Mietern </w:t>
      </w:r>
      <w:r w:rsidR="008A67C7">
        <w:rPr>
          <w:rFonts w:ascii="Arial" w:hAnsi="Arial" w:cs="Arial"/>
        </w:rPr>
        <w:t xml:space="preserve">während der Bauphase </w:t>
      </w:r>
      <w:r w:rsidR="004B2CFA" w:rsidRPr="00850335">
        <w:rPr>
          <w:rFonts w:ascii="Arial" w:hAnsi="Arial" w:cs="Arial"/>
        </w:rPr>
        <w:t>besonders gut ankam, war die Einrichtung eines</w:t>
      </w:r>
      <w:r w:rsidR="004B2CFA" w:rsidRPr="003B2315">
        <w:rPr>
          <w:rFonts w:ascii="Arial" w:hAnsi="Arial" w:cs="Arial"/>
          <w:b/>
        </w:rPr>
        <w:t xml:space="preserve"> </w:t>
      </w:r>
      <w:r w:rsidR="004B2CFA" w:rsidRPr="003B2315">
        <w:rPr>
          <w:rFonts w:ascii="Arial" w:hAnsi="Arial" w:cs="Arial"/>
        </w:rPr>
        <w:t>Modernisierungs-Cafés</w:t>
      </w:r>
      <w:r w:rsidR="00230647">
        <w:rPr>
          <w:rFonts w:ascii="Arial" w:hAnsi="Arial" w:cs="Arial"/>
        </w:rPr>
        <w:t xml:space="preserve"> </w:t>
      </w:r>
      <w:r w:rsidRPr="00230647">
        <w:rPr>
          <w:rFonts w:ascii="Arial" w:hAnsi="Arial" w:cs="Arial"/>
        </w:rPr>
        <w:t>in einer</w:t>
      </w:r>
      <w:r w:rsidR="004B2CFA" w:rsidRPr="00230647">
        <w:rPr>
          <w:rFonts w:ascii="Arial" w:hAnsi="Arial" w:cs="Arial"/>
        </w:rPr>
        <w:t xml:space="preserve"> leeren Wohnung in der Paul-Heidelbach-Straße</w:t>
      </w:r>
      <w:r w:rsidRPr="00230647">
        <w:rPr>
          <w:rFonts w:ascii="Arial" w:hAnsi="Arial" w:cs="Arial"/>
        </w:rPr>
        <w:t xml:space="preserve">. </w:t>
      </w:r>
      <w:r w:rsidR="0068353F" w:rsidRPr="00230647">
        <w:rPr>
          <w:rFonts w:ascii="Arial" w:hAnsi="Arial" w:cs="Arial"/>
        </w:rPr>
        <w:t xml:space="preserve">Jeden Dienstag von 15 bis 17 Uhr </w:t>
      </w:r>
      <w:r w:rsidR="00B40BD5" w:rsidRPr="00230647">
        <w:rPr>
          <w:rFonts w:ascii="Arial" w:hAnsi="Arial" w:cs="Arial"/>
        </w:rPr>
        <w:t>bestand die Möglichkeit, dort</w:t>
      </w:r>
      <w:r w:rsidR="0068353F" w:rsidRPr="00230647">
        <w:rPr>
          <w:rFonts w:ascii="Arial" w:hAnsi="Arial" w:cs="Arial"/>
        </w:rPr>
        <w:t xml:space="preserve"> </w:t>
      </w:r>
      <w:r w:rsidRPr="00230647">
        <w:rPr>
          <w:rFonts w:ascii="Arial" w:hAnsi="Arial" w:cs="Arial"/>
        </w:rPr>
        <w:t xml:space="preserve">dem </w:t>
      </w:r>
      <w:r w:rsidR="0068353F" w:rsidRPr="00230647">
        <w:rPr>
          <w:rFonts w:ascii="Arial" w:hAnsi="Arial" w:cs="Arial"/>
        </w:rPr>
        <w:t xml:space="preserve">Bauschmutz und </w:t>
      </w:r>
      <w:r w:rsidR="00B40BD5" w:rsidRPr="00230647">
        <w:rPr>
          <w:rFonts w:ascii="Arial" w:hAnsi="Arial" w:cs="Arial"/>
        </w:rPr>
        <w:t>-</w:t>
      </w:r>
      <w:r w:rsidR="0068353F" w:rsidRPr="00230647">
        <w:rPr>
          <w:rFonts w:ascii="Arial" w:hAnsi="Arial" w:cs="Arial"/>
        </w:rPr>
        <w:t>lärm</w:t>
      </w:r>
      <w:r w:rsidR="00B40BD5" w:rsidRPr="00230647">
        <w:rPr>
          <w:rFonts w:ascii="Arial" w:hAnsi="Arial" w:cs="Arial"/>
        </w:rPr>
        <w:t xml:space="preserve"> zu</w:t>
      </w:r>
      <w:r w:rsidR="0068353F" w:rsidRPr="00230647">
        <w:rPr>
          <w:rFonts w:ascii="Arial" w:hAnsi="Arial" w:cs="Arial"/>
        </w:rPr>
        <w:t xml:space="preserve"> </w:t>
      </w:r>
      <w:r w:rsidR="00CB7F4C" w:rsidRPr="00230647">
        <w:rPr>
          <w:rFonts w:ascii="Arial" w:hAnsi="Arial" w:cs="Arial"/>
        </w:rPr>
        <w:t xml:space="preserve">entkommen. </w:t>
      </w:r>
      <w:r w:rsidR="000F158D" w:rsidRPr="00230647">
        <w:rPr>
          <w:rFonts w:ascii="Arial" w:hAnsi="Arial" w:cs="Arial"/>
        </w:rPr>
        <w:t xml:space="preserve">Vor allem </w:t>
      </w:r>
      <w:r w:rsidR="004B2CFA" w:rsidRPr="00230647">
        <w:rPr>
          <w:rFonts w:ascii="Arial" w:hAnsi="Arial" w:cs="Arial"/>
        </w:rPr>
        <w:t xml:space="preserve">viele </w:t>
      </w:r>
      <w:r w:rsidR="000F158D" w:rsidRPr="00230647">
        <w:rPr>
          <w:rFonts w:ascii="Arial" w:hAnsi="Arial" w:cs="Arial"/>
        </w:rPr>
        <w:t>ältere Bewohner</w:t>
      </w:r>
      <w:r w:rsidRPr="00230647">
        <w:rPr>
          <w:rFonts w:ascii="Arial" w:hAnsi="Arial" w:cs="Arial"/>
        </w:rPr>
        <w:t>innen und Bewohner</w:t>
      </w:r>
      <w:r w:rsidR="000F158D" w:rsidRPr="00230647">
        <w:rPr>
          <w:rFonts w:ascii="Arial" w:hAnsi="Arial" w:cs="Arial"/>
        </w:rPr>
        <w:t xml:space="preserve"> </w:t>
      </w:r>
      <w:r w:rsidR="004B2CFA" w:rsidRPr="00230647">
        <w:rPr>
          <w:rFonts w:ascii="Arial" w:hAnsi="Arial" w:cs="Arial"/>
        </w:rPr>
        <w:t>nutzten</w:t>
      </w:r>
      <w:r w:rsidR="000F158D" w:rsidRPr="00230647">
        <w:rPr>
          <w:rFonts w:ascii="Arial" w:hAnsi="Arial" w:cs="Arial"/>
        </w:rPr>
        <w:t xml:space="preserve"> das Angebot. </w:t>
      </w:r>
      <w:r w:rsidR="004B2CFA" w:rsidRPr="00230647">
        <w:rPr>
          <w:rFonts w:ascii="Arial" w:hAnsi="Arial" w:cs="Arial"/>
        </w:rPr>
        <w:t xml:space="preserve">In dem </w:t>
      </w:r>
      <w:proofErr w:type="spellStart"/>
      <w:r w:rsidR="004B2CFA" w:rsidRPr="00230647">
        <w:rPr>
          <w:rFonts w:ascii="Arial" w:hAnsi="Arial" w:cs="Arial"/>
        </w:rPr>
        <w:t>Cafè</w:t>
      </w:r>
      <w:proofErr w:type="spellEnd"/>
      <w:r w:rsidR="000F158D" w:rsidRPr="00230647">
        <w:rPr>
          <w:rFonts w:ascii="Arial" w:hAnsi="Arial" w:cs="Arial"/>
        </w:rPr>
        <w:t xml:space="preserve"> </w:t>
      </w:r>
      <w:r w:rsidRPr="00230647">
        <w:rPr>
          <w:rFonts w:ascii="Arial" w:hAnsi="Arial" w:cs="Arial"/>
        </w:rPr>
        <w:t>konnten</w:t>
      </w:r>
      <w:r w:rsidR="004B2CFA" w:rsidRPr="00230647">
        <w:rPr>
          <w:rFonts w:ascii="Arial" w:hAnsi="Arial" w:cs="Arial"/>
        </w:rPr>
        <w:t xml:space="preserve"> sie mit </w:t>
      </w:r>
      <w:r w:rsidR="000F158D" w:rsidRPr="00230647">
        <w:rPr>
          <w:rFonts w:ascii="Arial" w:hAnsi="Arial" w:cs="Arial"/>
        </w:rPr>
        <w:t>Kundenbetreuer</w:t>
      </w:r>
      <w:r w:rsidR="004B2CFA" w:rsidRPr="00230647">
        <w:rPr>
          <w:rFonts w:ascii="Arial" w:hAnsi="Arial" w:cs="Arial"/>
        </w:rPr>
        <w:t>n</w:t>
      </w:r>
      <w:r w:rsidR="000F158D" w:rsidRPr="00230647">
        <w:rPr>
          <w:rFonts w:ascii="Arial" w:hAnsi="Arial" w:cs="Arial"/>
        </w:rPr>
        <w:t>, Haus- und Siedlungsbetreuer</w:t>
      </w:r>
      <w:r w:rsidR="004B2CFA" w:rsidRPr="00230647">
        <w:rPr>
          <w:rFonts w:ascii="Arial" w:hAnsi="Arial" w:cs="Arial"/>
        </w:rPr>
        <w:t>n</w:t>
      </w:r>
      <w:r w:rsidR="000F158D" w:rsidRPr="00230647">
        <w:rPr>
          <w:rFonts w:ascii="Arial" w:hAnsi="Arial" w:cs="Arial"/>
        </w:rPr>
        <w:t>, Techniker</w:t>
      </w:r>
      <w:r w:rsidR="004B2CFA" w:rsidRPr="00230647">
        <w:rPr>
          <w:rFonts w:ascii="Arial" w:hAnsi="Arial" w:cs="Arial"/>
        </w:rPr>
        <w:t>n</w:t>
      </w:r>
      <w:r w:rsidR="000F158D" w:rsidRPr="00230647">
        <w:rPr>
          <w:rFonts w:ascii="Arial" w:hAnsi="Arial" w:cs="Arial"/>
        </w:rPr>
        <w:t xml:space="preserve"> und Bauleiter</w:t>
      </w:r>
      <w:r w:rsidR="004B2CFA" w:rsidRPr="00230647">
        <w:rPr>
          <w:rFonts w:ascii="Arial" w:hAnsi="Arial" w:cs="Arial"/>
        </w:rPr>
        <w:t xml:space="preserve">n </w:t>
      </w:r>
      <w:r w:rsidR="000F158D" w:rsidRPr="00230647">
        <w:rPr>
          <w:rFonts w:ascii="Arial" w:hAnsi="Arial" w:cs="Arial"/>
        </w:rPr>
        <w:t>ins Gespräch</w:t>
      </w:r>
      <w:r w:rsidR="004B2CFA" w:rsidRPr="00230647">
        <w:rPr>
          <w:rFonts w:ascii="Arial" w:hAnsi="Arial" w:cs="Arial"/>
        </w:rPr>
        <w:t xml:space="preserve"> </w:t>
      </w:r>
      <w:r w:rsidRPr="00230647">
        <w:rPr>
          <w:rFonts w:ascii="Arial" w:hAnsi="Arial" w:cs="Arial"/>
        </w:rPr>
        <w:t xml:space="preserve">kommen, </w:t>
      </w:r>
      <w:r w:rsidR="004B2CFA" w:rsidRPr="00230647">
        <w:rPr>
          <w:rFonts w:ascii="Arial" w:hAnsi="Arial" w:cs="Arial"/>
        </w:rPr>
        <w:t>sich</w:t>
      </w:r>
      <w:r w:rsidR="000F158D" w:rsidRPr="00230647">
        <w:rPr>
          <w:rFonts w:ascii="Arial" w:hAnsi="Arial" w:cs="Arial"/>
        </w:rPr>
        <w:t xml:space="preserve"> über den aktuellen Stand der Arbeiten </w:t>
      </w:r>
      <w:r w:rsidR="004B2CFA" w:rsidRPr="00230647">
        <w:rPr>
          <w:rFonts w:ascii="Arial" w:hAnsi="Arial" w:cs="Arial"/>
        </w:rPr>
        <w:t xml:space="preserve">informieren </w:t>
      </w:r>
      <w:r w:rsidR="000F158D" w:rsidRPr="00230647">
        <w:rPr>
          <w:rFonts w:ascii="Arial" w:hAnsi="Arial" w:cs="Arial"/>
        </w:rPr>
        <w:t xml:space="preserve">oder </w:t>
      </w:r>
      <w:r w:rsidR="004B2CFA" w:rsidRPr="00230647">
        <w:rPr>
          <w:rFonts w:ascii="Arial" w:hAnsi="Arial" w:cs="Arial"/>
        </w:rPr>
        <w:t>ein</w:t>
      </w:r>
      <w:r w:rsidR="000F158D" w:rsidRPr="00230647">
        <w:rPr>
          <w:rFonts w:ascii="Arial" w:hAnsi="Arial" w:cs="Arial"/>
        </w:rPr>
        <w:t xml:space="preserve"> Anliegen </w:t>
      </w:r>
      <w:r w:rsidR="0068353F" w:rsidRPr="00230647">
        <w:rPr>
          <w:rFonts w:ascii="Arial" w:hAnsi="Arial" w:cs="Arial"/>
        </w:rPr>
        <w:t>los</w:t>
      </w:r>
      <w:r w:rsidR="004B2CFA" w:rsidRPr="00230647">
        <w:rPr>
          <w:rFonts w:ascii="Arial" w:hAnsi="Arial" w:cs="Arial"/>
        </w:rPr>
        <w:t>werden</w:t>
      </w:r>
      <w:r w:rsidR="000F158D" w:rsidRPr="00230647">
        <w:rPr>
          <w:rFonts w:ascii="Arial" w:hAnsi="Arial" w:cs="Arial"/>
        </w:rPr>
        <w:t xml:space="preserve">. </w:t>
      </w:r>
      <w:r w:rsidR="004B2CFA" w:rsidRPr="00230647">
        <w:rPr>
          <w:rFonts w:ascii="Arial" w:hAnsi="Arial" w:cs="Arial"/>
        </w:rPr>
        <w:t xml:space="preserve">Auch der </w:t>
      </w:r>
      <w:r w:rsidR="000F158D" w:rsidRPr="00230647">
        <w:rPr>
          <w:rFonts w:ascii="Arial" w:hAnsi="Arial" w:cs="Arial"/>
        </w:rPr>
        <w:t xml:space="preserve">Kontakt </w:t>
      </w:r>
      <w:r w:rsidR="004B2CFA" w:rsidRPr="00230647">
        <w:rPr>
          <w:rFonts w:ascii="Arial" w:hAnsi="Arial" w:cs="Arial"/>
        </w:rPr>
        <w:t xml:space="preserve">der Mietenden </w:t>
      </w:r>
      <w:r w:rsidR="000F158D" w:rsidRPr="00230647">
        <w:rPr>
          <w:rFonts w:ascii="Arial" w:hAnsi="Arial" w:cs="Arial"/>
        </w:rPr>
        <w:t xml:space="preserve">untereinander </w:t>
      </w:r>
      <w:r w:rsidR="004B2CFA" w:rsidRPr="00230647">
        <w:rPr>
          <w:rFonts w:ascii="Arial" w:hAnsi="Arial" w:cs="Arial"/>
        </w:rPr>
        <w:t xml:space="preserve">wurde gefördert. So gab es eine Spielegruppe, die sich einmal in der Woche </w:t>
      </w:r>
      <w:r w:rsidRPr="00230647">
        <w:rPr>
          <w:rFonts w:ascii="Arial" w:hAnsi="Arial" w:cs="Arial"/>
        </w:rPr>
        <w:t xml:space="preserve">dort </w:t>
      </w:r>
      <w:r w:rsidR="00B40BD5" w:rsidRPr="00230647">
        <w:rPr>
          <w:rFonts w:ascii="Arial" w:hAnsi="Arial" w:cs="Arial"/>
        </w:rPr>
        <w:t>traf. D</w:t>
      </w:r>
      <w:r w:rsidR="004B2CFA" w:rsidRPr="00230647">
        <w:rPr>
          <w:rFonts w:ascii="Arial" w:hAnsi="Arial" w:cs="Arial"/>
        </w:rPr>
        <w:t>as Halbzeitfest</w:t>
      </w:r>
      <w:r w:rsidR="00473EEB" w:rsidRPr="00230647">
        <w:rPr>
          <w:rFonts w:ascii="Arial" w:hAnsi="Arial" w:cs="Arial"/>
        </w:rPr>
        <w:t xml:space="preserve">, mit dem sich die Verantwortlichen </w:t>
      </w:r>
      <w:r w:rsidR="00B40BD5" w:rsidRPr="00230647">
        <w:rPr>
          <w:rFonts w:ascii="Arial" w:hAnsi="Arial" w:cs="Arial"/>
        </w:rPr>
        <w:t xml:space="preserve">der NHW </w:t>
      </w:r>
      <w:r w:rsidR="00473EEB" w:rsidRPr="00230647">
        <w:rPr>
          <w:rFonts w:ascii="Arial" w:hAnsi="Arial" w:cs="Arial"/>
        </w:rPr>
        <w:t xml:space="preserve">bei den </w:t>
      </w:r>
      <w:r w:rsidR="00B40BD5" w:rsidRPr="00230647">
        <w:rPr>
          <w:rFonts w:ascii="Arial" w:hAnsi="Arial" w:cs="Arial"/>
        </w:rPr>
        <w:t>Bewohnerinnen und Bewohnern des Quartiers</w:t>
      </w:r>
      <w:r w:rsidR="00473EEB" w:rsidRPr="00230647">
        <w:rPr>
          <w:rFonts w:ascii="Arial" w:hAnsi="Arial" w:cs="Arial"/>
        </w:rPr>
        <w:t xml:space="preserve"> für ihre Geduld erkenntlich zeigen</w:t>
      </w:r>
      <w:r w:rsidR="004B2CFA" w:rsidRPr="00230647">
        <w:rPr>
          <w:rFonts w:ascii="Arial" w:hAnsi="Arial" w:cs="Arial"/>
        </w:rPr>
        <w:t xml:space="preserve"> </w:t>
      </w:r>
      <w:r w:rsidR="00473EEB" w:rsidRPr="00230647">
        <w:rPr>
          <w:rFonts w:ascii="Arial" w:hAnsi="Arial" w:cs="Arial"/>
        </w:rPr>
        <w:t xml:space="preserve">wollten, </w:t>
      </w:r>
      <w:r w:rsidR="004B2CFA" w:rsidRPr="00230647">
        <w:rPr>
          <w:rFonts w:ascii="Arial" w:hAnsi="Arial" w:cs="Arial"/>
        </w:rPr>
        <w:t xml:space="preserve">fand </w:t>
      </w:r>
      <w:r w:rsidR="00B40BD5" w:rsidRPr="00230647">
        <w:rPr>
          <w:rFonts w:ascii="Arial" w:hAnsi="Arial" w:cs="Arial"/>
        </w:rPr>
        <w:t xml:space="preserve">ebenfalls </w:t>
      </w:r>
      <w:r w:rsidR="004B2CFA" w:rsidRPr="00230647">
        <w:rPr>
          <w:rFonts w:ascii="Arial" w:hAnsi="Arial" w:cs="Arial"/>
        </w:rPr>
        <w:t xml:space="preserve">im Modernisierungs-Café statt. </w:t>
      </w:r>
      <w:r w:rsidR="0086361A" w:rsidRPr="00230647">
        <w:rPr>
          <w:rFonts w:ascii="Arial" w:hAnsi="Arial" w:cs="Arial"/>
        </w:rPr>
        <w:t xml:space="preserve">Nach Beendigung der </w:t>
      </w:r>
      <w:r w:rsidR="00CB5A33">
        <w:rPr>
          <w:rFonts w:ascii="Arial" w:hAnsi="Arial" w:cs="Arial"/>
        </w:rPr>
        <w:t>A</w:t>
      </w:r>
      <w:r w:rsidR="0086361A" w:rsidRPr="00230647">
        <w:rPr>
          <w:rFonts w:ascii="Arial" w:hAnsi="Arial" w:cs="Arial"/>
        </w:rPr>
        <w:t>rbeiten</w:t>
      </w:r>
      <w:r w:rsidRPr="00230647">
        <w:rPr>
          <w:rFonts w:ascii="Arial" w:hAnsi="Arial" w:cs="Arial"/>
        </w:rPr>
        <w:t xml:space="preserve"> wurde es geschlossen und </w:t>
      </w:r>
      <w:r w:rsidR="00230647">
        <w:rPr>
          <w:rFonts w:ascii="Arial" w:hAnsi="Arial" w:cs="Arial"/>
        </w:rPr>
        <w:t>wird</w:t>
      </w:r>
      <w:r w:rsidR="00230647" w:rsidRPr="00230647">
        <w:rPr>
          <w:rFonts w:ascii="Arial" w:hAnsi="Arial" w:cs="Arial"/>
        </w:rPr>
        <w:t xml:space="preserve"> </w:t>
      </w:r>
      <w:r w:rsidRPr="00230647">
        <w:rPr>
          <w:rFonts w:ascii="Arial" w:hAnsi="Arial" w:cs="Arial"/>
        </w:rPr>
        <w:t>jetzt wiede</w:t>
      </w:r>
      <w:r w:rsidR="0086361A" w:rsidRPr="00230647">
        <w:rPr>
          <w:rFonts w:ascii="Arial" w:hAnsi="Arial" w:cs="Arial"/>
        </w:rPr>
        <w:t xml:space="preserve">r </w:t>
      </w:r>
      <w:r w:rsidR="00230647">
        <w:rPr>
          <w:rFonts w:ascii="Arial" w:hAnsi="Arial" w:cs="Arial"/>
        </w:rPr>
        <w:t>als</w:t>
      </w:r>
      <w:r w:rsidR="0086361A" w:rsidRPr="00230647">
        <w:rPr>
          <w:rFonts w:ascii="Arial" w:hAnsi="Arial" w:cs="Arial"/>
        </w:rPr>
        <w:t xml:space="preserve"> Wohnung</w:t>
      </w:r>
      <w:r w:rsidR="00230647">
        <w:rPr>
          <w:rFonts w:ascii="Arial" w:hAnsi="Arial" w:cs="Arial"/>
        </w:rPr>
        <w:t xml:space="preserve"> genutzt</w:t>
      </w:r>
      <w:r w:rsidR="0086361A" w:rsidRPr="00230647">
        <w:rPr>
          <w:rFonts w:ascii="Arial" w:hAnsi="Arial" w:cs="Arial"/>
        </w:rPr>
        <w:t>.</w:t>
      </w:r>
    </w:p>
    <w:p w14:paraId="2301945F" w14:textId="61D5B8B7" w:rsidR="004B2CFA" w:rsidRDefault="003B2315" w:rsidP="00A60E9D">
      <w:pPr>
        <w:spacing w:line="360" w:lineRule="auto"/>
        <w:ind w:right="1134"/>
        <w:jc w:val="both"/>
        <w:rPr>
          <w:rFonts w:ascii="Arial" w:hAnsi="Arial" w:cs="Arial"/>
        </w:rPr>
      </w:pPr>
      <w:r>
        <w:rPr>
          <w:rFonts w:ascii="Arial" w:hAnsi="Arial" w:cs="Arial"/>
        </w:rPr>
        <w:t>Den Schlusspunkt unter diese Maßnahme wird die NHW v</w:t>
      </w:r>
      <w:r w:rsidR="00850335">
        <w:rPr>
          <w:rFonts w:ascii="Arial" w:hAnsi="Arial" w:cs="Arial"/>
        </w:rPr>
        <w:t>oraussichtlich im Frühjahr</w:t>
      </w:r>
      <w:r>
        <w:rPr>
          <w:rFonts w:ascii="Arial" w:hAnsi="Arial" w:cs="Arial"/>
        </w:rPr>
        <w:t xml:space="preserve"> setzen – mit einem großen </w:t>
      </w:r>
      <w:r w:rsidR="00850335">
        <w:rPr>
          <w:rFonts w:ascii="Arial" w:hAnsi="Arial" w:cs="Arial"/>
        </w:rPr>
        <w:t>Modernisierungsabschlussfest</w:t>
      </w:r>
      <w:r>
        <w:rPr>
          <w:rFonts w:ascii="Arial" w:hAnsi="Arial" w:cs="Arial"/>
        </w:rPr>
        <w:t xml:space="preserve"> als finales Dankeschön an alle Mieterinnen und Mieter.</w:t>
      </w:r>
      <w:r w:rsidR="0071057C">
        <w:rPr>
          <w:rFonts w:ascii="Arial" w:hAnsi="Arial" w:cs="Arial"/>
        </w:rPr>
        <w:t xml:space="preserve"> </w:t>
      </w:r>
      <w:r w:rsidR="00533BB7">
        <w:rPr>
          <w:rFonts w:ascii="Arial" w:hAnsi="Arial" w:cs="Arial"/>
        </w:rPr>
        <w:t>Bis dahin soll – in Kooperation mit den Städtischen Werken – auch eine Elektro-Ladesäule in Betrieb ge</w:t>
      </w:r>
      <w:r w:rsidR="00881E5C">
        <w:rPr>
          <w:rFonts w:ascii="Arial" w:hAnsi="Arial" w:cs="Arial"/>
        </w:rPr>
        <w:t>hen</w:t>
      </w:r>
      <w:r w:rsidR="00533BB7">
        <w:rPr>
          <w:rFonts w:ascii="Arial" w:hAnsi="Arial" w:cs="Arial"/>
        </w:rPr>
        <w:t>, so dass Elektro-Fahrzeuge vor Ort geladen werden können.</w:t>
      </w:r>
    </w:p>
    <w:p w14:paraId="5F1C3B2A" w14:textId="5916AFAB" w:rsidR="00CB0473" w:rsidRDefault="00CB0473" w:rsidP="00A60E9D">
      <w:pPr>
        <w:spacing w:line="360" w:lineRule="auto"/>
        <w:ind w:right="1134"/>
        <w:jc w:val="both"/>
        <w:rPr>
          <w:rFonts w:ascii="Arial" w:hAnsi="Arial" w:cs="Arial"/>
        </w:rPr>
      </w:pPr>
    </w:p>
    <w:p w14:paraId="565E2529" w14:textId="7636CDA1" w:rsidR="00CB0473" w:rsidRPr="00CB0473" w:rsidRDefault="00CB0473" w:rsidP="00A60E9D">
      <w:pPr>
        <w:spacing w:line="360" w:lineRule="auto"/>
        <w:ind w:right="1134"/>
        <w:jc w:val="both"/>
        <w:rPr>
          <w:rFonts w:ascii="Arial" w:hAnsi="Arial" w:cs="Arial"/>
          <w:b/>
          <w:bCs/>
        </w:rPr>
      </w:pPr>
      <w:r w:rsidRPr="00CB0473">
        <w:rPr>
          <w:rFonts w:ascii="Arial" w:hAnsi="Arial" w:cs="Arial"/>
          <w:b/>
          <w:bCs/>
        </w:rPr>
        <w:t>Bildunterschriften:</w:t>
      </w:r>
    </w:p>
    <w:p w14:paraId="50FF47BC" w14:textId="30F2AA08" w:rsidR="00CB0473" w:rsidRDefault="00CB0473" w:rsidP="0078349F">
      <w:pPr>
        <w:ind w:right="1134"/>
        <w:jc w:val="both"/>
        <w:rPr>
          <w:rFonts w:ascii="Arial" w:hAnsi="Arial" w:cs="Arial"/>
        </w:rPr>
      </w:pPr>
      <w:r w:rsidRPr="0078349F">
        <w:rPr>
          <w:rFonts w:ascii="Arial" w:hAnsi="Arial" w:cs="Arial"/>
          <w:b/>
          <w:bCs/>
        </w:rPr>
        <w:t>PF1:</w:t>
      </w:r>
      <w:r>
        <w:rPr>
          <w:rFonts w:ascii="Arial" w:hAnsi="Arial" w:cs="Arial"/>
        </w:rPr>
        <w:t xml:space="preserve"> Ortstermin in der Paul-Heidelbach-Straße: (v. li.</w:t>
      </w:r>
      <w:r w:rsidR="00C33D5E">
        <w:rPr>
          <w:rFonts w:ascii="Arial" w:hAnsi="Arial" w:cs="Arial"/>
        </w:rPr>
        <w:t>)</w:t>
      </w:r>
      <w:r>
        <w:rPr>
          <w:rFonts w:ascii="Arial" w:hAnsi="Arial" w:cs="Arial"/>
        </w:rPr>
        <w:t xml:space="preserve"> Servicecenterleiter </w:t>
      </w:r>
      <w:r>
        <w:rPr>
          <w:rFonts w:ascii="Arial" w:hAnsi="Arial" w:cs="Arial"/>
        </w:rPr>
        <w:t xml:space="preserve">Matthias Otto, </w:t>
      </w:r>
      <w:r>
        <w:rPr>
          <w:rFonts w:ascii="Arial" w:hAnsi="Arial" w:cs="Arial"/>
        </w:rPr>
        <w:t xml:space="preserve">Haustechniker </w:t>
      </w:r>
      <w:r>
        <w:rPr>
          <w:rFonts w:ascii="Arial" w:hAnsi="Arial" w:cs="Arial"/>
        </w:rPr>
        <w:t>Jürgen Schaumburg, Joachim Möller</w:t>
      </w:r>
      <w:r>
        <w:rPr>
          <w:rFonts w:ascii="Arial" w:hAnsi="Arial" w:cs="Arial"/>
        </w:rPr>
        <w:t xml:space="preserve"> </w:t>
      </w:r>
      <w:r w:rsidR="0078349F">
        <w:rPr>
          <w:rFonts w:ascii="Arial" w:hAnsi="Arial" w:cs="Arial"/>
        </w:rPr>
        <w:t xml:space="preserve">(Leiter Projektabwicklung) </w:t>
      </w:r>
      <w:r>
        <w:rPr>
          <w:rFonts w:ascii="Arial" w:hAnsi="Arial" w:cs="Arial"/>
        </w:rPr>
        <w:t xml:space="preserve">und Regionalcenterleiter </w:t>
      </w:r>
      <w:r>
        <w:rPr>
          <w:rFonts w:ascii="Arial" w:hAnsi="Arial" w:cs="Arial"/>
        </w:rPr>
        <w:t>Jürgen Bluhm</w:t>
      </w:r>
      <w:r w:rsidR="0078349F">
        <w:rPr>
          <w:rFonts w:ascii="Arial" w:hAnsi="Arial" w:cs="Arial"/>
        </w:rPr>
        <w:t>. Foto: NHW / Karsten Socher</w:t>
      </w:r>
    </w:p>
    <w:p w14:paraId="6C6FE00B" w14:textId="77777777" w:rsidR="00CB0473" w:rsidRDefault="00CB0473" w:rsidP="0078349F">
      <w:pPr>
        <w:ind w:right="1134"/>
        <w:jc w:val="both"/>
        <w:rPr>
          <w:rFonts w:ascii="Arial" w:hAnsi="Arial" w:cs="Arial"/>
        </w:rPr>
      </w:pPr>
    </w:p>
    <w:p w14:paraId="4A1E9F92" w14:textId="50E8A6D0" w:rsidR="00CB0473" w:rsidRDefault="00CB0473" w:rsidP="0078349F">
      <w:pPr>
        <w:ind w:right="1134"/>
        <w:jc w:val="both"/>
        <w:rPr>
          <w:rFonts w:ascii="Arial" w:hAnsi="Arial" w:cs="Arial"/>
        </w:rPr>
      </w:pPr>
      <w:r w:rsidRPr="0078349F">
        <w:rPr>
          <w:rFonts w:ascii="Arial" w:hAnsi="Arial" w:cs="Arial"/>
          <w:b/>
          <w:bCs/>
        </w:rPr>
        <w:t>PF2:</w:t>
      </w:r>
      <w:r w:rsidR="0078349F">
        <w:rPr>
          <w:rFonts w:ascii="Arial" w:hAnsi="Arial" w:cs="Arial"/>
        </w:rPr>
        <w:t xml:space="preserve"> Im Rahmen der energetischen und sozialen Quartiersentwicklung wurde auch ein neuer Spielplatz angelegt. Foto: NHW / Karsten Socher</w:t>
      </w:r>
    </w:p>
    <w:p w14:paraId="633FDE7D" w14:textId="77777777" w:rsidR="0078349F" w:rsidRDefault="0078349F" w:rsidP="0078349F">
      <w:pPr>
        <w:ind w:right="1134"/>
        <w:jc w:val="both"/>
        <w:rPr>
          <w:rFonts w:ascii="Arial" w:hAnsi="Arial" w:cs="Arial"/>
        </w:rPr>
      </w:pPr>
    </w:p>
    <w:p w14:paraId="20C9B438" w14:textId="6535BE7C" w:rsidR="00CB0473" w:rsidRDefault="00CB0473" w:rsidP="0078349F">
      <w:pPr>
        <w:ind w:right="1134"/>
        <w:jc w:val="both"/>
        <w:rPr>
          <w:rFonts w:ascii="Arial" w:hAnsi="Arial" w:cs="Arial"/>
        </w:rPr>
      </w:pPr>
      <w:r w:rsidRPr="0078349F">
        <w:rPr>
          <w:rFonts w:ascii="Arial" w:hAnsi="Arial" w:cs="Arial"/>
          <w:b/>
          <w:bCs/>
        </w:rPr>
        <w:t>PF3:</w:t>
      </w:r>
      <w:r w:rsidR="0078349F">
        <w:rPr>
          <w:rFonts w:ascii="Arial" w:hAnsi="Arial" w:cs="Arial"/>
        </w:rPr>
        <w:t xml:space="preserve"> U</w:t>
      </w:r>
      <w:r w:rsidR="0078349F" w:rsidRPr="0078798A">
        <w:rPr>
          <w:rFonts w:ascii="Arial" w:hAnsi="Arial" w:cs="Arial"/>
        </w:rPr>
        <w:t>mfangreich</w:t>
      </w:r>
      <w:r w:rsidR="0078349F">
        <w:rPr>
          <w:rFonts w:ascii="Arial" w:hAnsi="Arial" w:cs="Arial"/>
        </w:rPr>
        <w:t>e</w:t>
      </w:r>
      <w:r w:rsidR="0078349F" w:rsidRPr="0078798A">
        <w:rPr>
          <w:rFonts w:ascii="Arial" w:hAnsi="Arial" w:cs="Arial"/>
        </w:rPr>
        <w:t xml:space="preserve"> Sanierung im Außenbereich. </w:t>
      </w:r>
      <w:r w:rsidR="0078349F">
        <w:rPr>
          <w:rFonts w:ascii="Arial" w:hAnsi="Arial" w:cs="Arial"/>
        </w:rPr>
        <w:t>Sämtliche</w:t>
      </w:r>
      <w:r w:rsidR="0078349F" w:rsidRPr="0078798A">
        <w:rPr>
          <w:rFonts w:ascii="Arial" w:hAnsi="Arial" w:cs="Arial"/>
        </w:rPr>
        <w:t xml:space="preserve"> Balkone, das Dach und die Überdachungen der Hauseingänge </w:t>
      </w:r>
      <w:r w:rsidR="0078349F">
        <w:rPr>
          <w:rFonts w:ascii="Arial" w:hAnsi="Arial" w:cs="Arial"/>
        </w:rPr>
        <w:t xml:space="preserve">wurden </w:t>
      </w:r>
      <w:r w:rsidR="0078349F" w:rsidRPr="0078798A">
        <w:rPr>
          <w:rFonts w:ascii="Arial" w:hAnsi="Arial" w:cs="Arial"/>
        </w:rPr>
        <w:t xml:space="preserve">erneuert. Zudem </w:t>
      </w:r>
      <w:r w:rsidR="0078349F">
        <w:rPr>
          <w:rFonts w:ascii="Arial" w:hAnsi="Arial" w:cs="Arial"/>
        </w:rPr>
        <w:t>wurden</w:t>
      </w:r>
      <w:r w:rsidR="0078349F" w:rsidRPr="0078798A">
        <w:rPr>
          <w:rFonts w:ascii="Arial" w:hAnsi="Arial" w:cs="Arial"/>
        </w:rPr>
        <w:t xml:space="preserve"> die Gebäude energetisch</w:t>
      </w:r>
      <w:r w:rsidR="0078349F">
        <w:rPr>
          <w:rFonts w:ascii="Arial" w:hAnsi="Arial" w:cs="Arial"/>
        </w:rPr>
        <w:t xml:space="preserve"> s</w:t>
      </w:r>
      <w:r w:rsidR="0078349F" w:rsidRPr="0078798A">
        <w:rPr>
          <w:rFonts w:ascii="Arial" w:hAnsi="Arial" w:cs="Arial"/>
        </w:rPr>
        <w:t>anier</w:t>
      </w:r>
      <w:r w:rsidR="0078349F">
        <w:rPr>
          <w:rFonts w:ascii="Arial" w:hAnsi="Arial" w:cs="Arial"/>
        </w:rPr>
        <w:t>t</w:t>
      </w:r>
      <w:r w:rsidR="0078349F" w:rsidRPr="0078798A">
        <w:rPr>
          <w:rFonts w:ascii="Arial" w:hAnsi="Arial" w:cs="Arial"/>
        </w:rPr>
        <w:t>.</w:t>
      </w:r>
      <w:r w:rsidR="0078349F">
        <w:rPr>
          <w:rFonts w:ascii="Arial" w:hAnsi="Arial" w:cs="Arial"/>
        </w:rPr>
        <w:t xml:space="preserve"> Foto: NHW / Karsten Socher</w:t>
      </w:r>
    </w:p>
    <w:p w14:paraId="5C3D11F9" w14:textId="77777777" w:rsidR="0078349F" w:rsidRDefault="0078349F" w:rsidP="0078349F">
      <w:pPr>
        <w:ind w:right="1134"/>
        <w:jc w:val="both"/>
        <w:rPr>
          <w:rFonts w:ascii="Arial" w:hAnsi="Arial" w:cs="Arial"/>
        </w:rPr>
      </w:pPr>
    </w:p>
    <w:p w14:paraId="56C72612" w14:textId="014B059C" w:rsidR="0078349F" w:rsidRDefault="0078349F" w:rsidP="0078349F">
      <w:pPr>
        <w:ind w:right="1134"/>
        <w:jc w:val="both"/>
        <w:rPr>
          <w:rFonts w:ascii="Arial" w:hAnsi="Arial" w:cs="Arial"/>
        </w:rPr>
      </w:pPr>
      <w:r w:rsidRPr="006B1258">
        <w:rPr>
          <w:rFonts w:ascii="Arial" w:hAnsi="Arial" w:cs="Arial"/>
          <w:b/>
          <w:bCs/>
        </w:rPr>
        <w:t>PF4:</w:t>
      </w:r>
      <w:r>
        <w:rPr>
          <w:rFonts w:ascii="Arial" w:hAnsi="Arial" w:cs="Arial"/>
        </w:rPr>
        <w:t xml:space="preserve"> </w:t>
      </w:r>
      <w:r w:rsidR="00783349">
        <w:rPr>
          <w:rFonts w:ascii="Arial" w:hAnsi="Arial" w:cs="Arial"/>
        </w:rPr>
        <w:t>Z</w:t>
      </w:r>
      <w:r w:rsidR="006B1258">
        <w:rPr>
          <w:rFonts w:ascii="Arial" w:hAnsi="Arial" w:cs="Arial"/>
        </w:rPr>
        <w:t>entrale Wärmeversorgung</w:t>
      </w:r>
      <w:r w:rsidR="006B1258">
        <w:rPr>
          <w:rFonts w:ascii="Arial" w:hAnsi="Arial" w:cs="Arial"/>
        </w:rPr>
        <w:t>:</w:t>
      </w:r>
      <w:r w:rsidR="006B1258" w:rsidRPr="0078798A">
        <w:rPr>
          <w:rFonts w:ascii="Arial" w:hAnsi="Arial" w:cs="Arial"/>
        </w:rPr>
        <w:t xml:space="preserve"> </w:t>
      </w:r>
      <w:r w:rsidR="006B1258">
        <w:rPr>
          <w:rFonts w:ascii="Arial" w:hAnsi="Arial" w:cs="Arial"/>
        </w:rPr>
        <w:t>Z</w:t>
      </w:r>
      <w:r w:rsidR="006B1258" w:rsidRPr="00B61FF1">
        <w:rPr>
          <w:rFonts w:ascii="Arial" w:hAnsi="Arial" w:cs="Arial"/>
        </w:rPr>
        <w:t xml:space="preserve">wei Blockheizkraftwerke </w:t>
      </w:r>
      <w:r w:rsidR="006B1258">
        <w:rPr>
          <w:rFonts w:ascii="Arial" w:hAnsi="Arial" w:cs="Arial"/>
        </w:rPr>
        <w:t xml:space="preserve">decken nun die Hauptlast ab und erzeugen </w:t>
      </w:r>
      <w:r w:rsidR="006B1258" w:rsidRPr="00B61FF1">
        <w:rPr>
          <w:rFonts w:ascii="Arial" w:hAnsi="Arial" w:cs="Arial"/>
        </w:rPr>
        <w:t>nebenbei lokalen Strom.</w:t>
      </w:r>
      <w:r w:rsidR="006B1258">
        <w:rPr>
          <w:rFonts w:ascii="Arial" w:hAnsi="Arial" w:cs="Arial"/>
        </w:rPr>
        <w:t xml:space="preserve"> Foto: NHW / Karsten Socher</w:t>
      </w:r>
    </w:p>
    <w:p w14:paraId="28B8543B" w14:textId="77777777" w:rsidR="003B2315" w:rsidRDefault="003B2315" w:rsidP="00230647">
      <w:pPr>
        <w:pStyle w:val="bodytext"/>
        <w:tabs>
          <w:tab w:val="left" w:pos="7560"/>
        </w:tabs>
        <w:spacing w:after="0" w:line="240" w:lineRule="auto"/>
        <w:jc w:val="both"/>
        <w:outlineLvl w:val="0"/>
        <w:rPr>
          <w:rFonts w:ascii="Arial" w:hAnsi="Arial" w:cs="Arial"/>
          <w:sz w:val="22"/>
          <w:szCs w:val="22"/>
          <w:lang w:eastAsia="en-US"/>
        </w:rPr>
      </w:pPr>
    </w:p>
    <w:p w14:paraId="57F52030" w14:textId="59ABA3D0" w:rsidR="00230647" w:rsidRDefault="00230647" w:rsidP="00230647">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D49B232" w14:textId="7204D27D" w:rsidR="0003228E" w:rsidRPr="002E1DB4" w:rsidRDefault="00230647" w:rsidP="00230647">
      <w:pPr>
        <w:ind w:right="1134"/>
        <w:jc w:val="both"/>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800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rPr>
          <w:t>www.naheimst.de</w:t>
        </w:r>
      </w:hyperlink>
    </w:p>
    <w:sectPr w:rsidR="0003228E" w:rsidRPr="002E1D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42248" w14:textId="77777777" w:rsidR="000B1F05" w:rsidRDefault="000B1F05">
      <w:r>
        <w:separator/>
      </w:r>
    </w:p>
  </w:endnote>
  <w:endnote w:type="continuationSeparator" w:id="0">
    <w:p w14:paraId="1FEB9C6B" w14:textId="77777777" w:rsidR="000B1F05" w:rsidRDefault="000B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BCD2" w14:textId="77777777" w:rsidR="00046E11" w:rsidRDefault="00046E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8E3ED" w14:textId="77777777" w:rsidR="00046E11" w:rsidRDefault="00046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57DB7" w14:textId="77777777" w:rsidR="000B1F05" w:rsidRDefault="000B1F05">
      <w:r>
        <w:separator/>
      </w:r>
    </w:p>
  </w:footnote>
  <w:footnote w:type="continuationSeparator" w:id="0">
    <w:p w14:paraId="461D26A5" w14:textId="77777777" w:rsidR="000B1F05" w:rsidRDefault="000B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015CF" w14:textId="77777777" w:rsidR="00046E11" w:rsidRDefault="00046E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196861D1" w:rsidR="004C6DC0" w:rsidRDefault="004C6DC0" w:rsidP="00F64FE7">
    <w:pPr>
      <w:pStyle w:val="Kopfzeile"/>
      <w:rPr>
        <w:rFonts w:ascii="Arial" w:hAnsi="Arial" w:cs="Arial"/>
      </w:rPr>
    </w:pPr>
    <w:r>
      <w:rPr>
        <w:rFonts w:ascii="Arial" w:hAnsi="Arial" w:cs="Arial"/>
      </w:rPr>
      <w:t xml:space="preserve">Datum: </w:t>
    </w:r>
    <w:r w:rsidR="00B36FFF">
      <w:rPr>
        <w:rFonts w:ascii="Arial" w:hAnsi="Arial" w:cs="Arial"/>
      </w:rPr>
      <w:t>10</w:t>
    </w:r>
    <w:r w:rsidR="00B42654">
      <w:rPr>
        <w:rFonts w:ascii="Arial" w:hAnsi="Arial" w:cs="Arial"/>
      </w:rPr>
      <w:t>.1</w:t>
    </w:r>
    <w:r w:rsidR="00CB5A33">
      <w:rPr>
        <w:rFonts w:ascii="Arial" w:hAnsi="Arial" w:cs="Arial"/>
      </w:rPr>
      <w:t>1</w:t>
    </w:r>
    <w:r w:rsidR="00C74666">
      <w:rPr>
        <w:rFonts w:ascii="Arial" w:hAnsi="Arial" w:cs="Arial"/>
      </w:rPr>
      <w:t>.2021</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6F283E9D"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w:t>
    </w:r>
    <w:r w:rsidR="002258E1">
      <w:rPr>
        <w:rFonts w:ascii="Arial" w:hAnsi="Arial" w:cs="Arial"/>
      </w:rPr>
      <w:t xml:space="preserve">Leerzeichen: </w:t>
    </w:r>
    <w:r w:rsidR="007E1211" w:rsidRPr="007E1211">
      <w:rPr>
        <w:rFonts w:ascii="Arial" w:hAnsi="Arial" w:cs="Arial"/>
      </w:rPr>
      <w:t>5</w:t>
    </w:r>
    <w:r w:rsidR="00C74666" w:rsidRPr="007E1211">
      <w:rPr>
        <w:rFonts w:ascii="Arial" w:hAnsi="Arial" w:cs="Arial"/>
      </w:rPr>
      <w:t>.</w:t>
    </w:r>
    <w:r w:rsidR="00FC7B74">
      <w:rPr>
        <w:rFonts w:ascii="Arial" w:hAnsi="Arial" w:cs="Arial"/>
      </w:rPr>
      <w:t>27</w:t>
    </w:r>
    <w:r w:rsidR="00046E11">
      <w:rPr>
        <w:rFonts w:ascii="Arial" w:hAnsi="Arial" w:cs="Arial"/>
      </w:rPr>
      <w:t>4</w:t>
    </w:r>
    <w:r w:rsidR="002258E1">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E219" w14:textId="77777777" w:rsidR="00046E11" w:rsidRDefault="00046E1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44D6B"/>
    <w:rsid w:val="00046E11"/>
    <w:rsid w:val="00096A40"/>
    <w:rsid w:val="000B1F05"/>
    <w:rsid w:val="000E40C2"/>
    <w:rsid w:val="000F158D"/>
    <w:rsid w:val="00104E45"/>
    <w:rsid w:val="00122D49"/>
    <w:rsid w:val="00124D4F"/>
    <w:rsid w:val="00133758"/>
    <w:rsid w:val="00192513"/>
    <w:rsid w:val="001A3119"/>
    <w:rsid w:val="00203DE8"/>
    <w:rsid w:val="002047C2"/>
    <w:rsid w:val="00211B3E"/>
    <w:rsid w:val="00213FBA"/>
    <w:rsid w:val="002258E1"/>
    <w:rsid w:val="00227E45"/>
    <w:rsid w:val="00230647"/>
    <w:rsid w:val="00233BA3"/>
    <w:rsid w:val="002557D2"/>
    <w:rsid w:val="0025780E"/>
    <w:rsid w:val="00284D9E"/>
    <w:rsid w:val="002C3AA4"/>
    <w:rsid w:val="002C5FFE"/>
    <w:rsid w:val="002C7DE8"/>
    <w:rsid w:val="002D0C45"/>
    <w:rsid w:val="002E17B3"/>
    <w:rsid w:val="002E1DB4"/>
    <w:rsid w:val="002E2DED"/>
    <w:rsid w:val="002F3061"/>
    <w:rsid w:val="002F52BB"/>
    <w:rsid w:val="00301DF4"/>
    <w:rsid w:val="00331246"/>
    <w:rsid w:val="00332EFF"/>
    <w:rsid w:val="00342A82"/>
    <w:rsid w:val="00352D5E"/>
    <w:rsid w:val="003544FC"/>
    <w:rsid w:val="0037560B"/>
    <w:rsid w:val="003930C2"/>
    <w:rsid w:val="003A5994"/>
    <w:rsid w:val="003A61BA"/>
    <w:rsid w:val="003B1043"/>
    <w:rsid w:val="003B2315"/>
    <w:rsid w:val="003B798F"/>
    <w:rsid w:val="003B7DF8"/>
    <w:rsid w:val="00404D5B"/>
    <w:rsid w:val="00414471"/>
    <w:rsid w:val="00434AC3"/>
    <w:rsid w:val="00473EEB"/>
    <w:rsid w:val="00491AF3"/>
    <w:rsid w:val="00492C13"/>
    <w:rsid w:val="004B2CFA"/>
    <w:rsid w:val="004B520B"/>
    <w:rsid w:val="004C6DC0"/>
    <w:rsid w:val="004D0A14"/>
    <w:rsid w:val="004D55BF"/>
    <w:rsid w:val="004F7099"/>
    <w:rsid w:val="00524928"/>
    <w:rsid w:val="0052514F"/>
    <w:rsid w:val="00526DD9"/>
    <w:rsid w:val="00533BB7"/>
    <w:rsid w:val="0056797A"/>
    <w:rsid w:val="00581240"/>
    <w:rsid w:val="005826CB"/>
    <w:rsid w:val="0058797F"/>
    <w:rsid w:val="00597C72"/>
    <w:rsid w:val="005C0594"/>
    <w:rsid w:val="005C0E29"/>
    <w:rsid w:val="005F3AA1"/>
    <w:rsid w:val="00626C1C"/>
    <w:rsid w:val="00632CBA"/>
    <w:rsid w:val="00653B49"/>
    <w:rsid w:val="00661874"/>
    <w:rsid w:val="006622D1"/>
    <w:rsid w:val="00667125"/>
    <w:rsid w:val="006717C7"/>
    <w:rsid w:val="0068353F"/>
    <w:rsid w:val="006A7BA2"/>
    <w:rsid w:val="006B1258"/>
    <w:rsid w:val="006D6798"/>
    <w:rsid w:val="006E642F"/>
    <w:rsid w:val="006F209C"/>
    <w:rsid w:val="0071057C"/>
    <w:rsid w:val="00720281"/>
    <w:rsid w:val="00743504"/>
    <w:rsid w:val="00760202"/>
    <w:rsid w:val="00777B7C"/>
    <w:rsid w:val="00783349"/>
    <w:rsid w:val="0078349F"/>
    <w:rsid w:val="00784FFC"/>
    <w:rsid w:val="0078798A"/>
    <w:rsid w:val="00793C2B"/>
    <w:rsid w:val="00794C33"/>
    <w:rsid w:val="007A3B3D"/>
    <w:rsid w:val="007B1096"/>
    <w:rsid w:val="007B2EB5"/>
    <w:rsid w:val="007D4647"/>
    <w:rsid w:val="007E1211"/>
    <w:rsid w:val="007F1052"/>
    <w:rsid w:val="007F133C"/>
    <w:rsid w:val="00803864"/>
    <w:rsid w:val="00803F5A"/>
    <w:rsid w:val="008070A8"/>
    <w:rsid w:val="008156ED"/>
    <w:rsid w:val="008237B3"/>
    <w:rsid w:val="00850335"/>
    <w:rsid w:val="00851A40"/>
    <w:rsid w:val="00852ECB"/>
    <w:rsid w:val="0086361A"/>
    <w:rsid w:val="00881E5C"/>
    <w:rsid w:val="0088264D"/>
    <w:rsid w:val="0088476C"/>
    <w:rsid w:val="00890C89"/>
    <w:rsid w:val="008A67C7"/>
    <w:rsid w:val="008C7F10"/>
    <w:rsid w:val="008D3315"/>
    <w:rsid w:val="008D3655"/>
    <w:rsid w:val="008E27FA"/>
    <w:rsid w:val="008E3DCC"/>
    <w:rsid w:val="008E6206"/>
    <w:rsid w:val="008F0CBC"/>
    <w:rsid w:val="00920B7B"/>
    <w:rsid w:val="009300F2"/>
    <w:rsid w:val="00930DCE"/>
    <w:rsid w:val="0093115A"/>
    <w:rsid w:val="009711EB"/>
    <w:rsid w:val="009A0B57"/>
    <w:rsid w:val="009A3C0C"/>
    <w:rsid w:val="009C0AEF"/>
    <w:rsid w:val="009D482F"/>
    <w:rsid w:val="009E0944"/>
    <w:rsid w:val="00A123CC"/>
    <w:rsid w:val="00A178C8"/>
    <w:rsid w:val="00A267CC"/>
    <w:rsid w:val="00A3320A"/>
    <w:rsid w:val="00A34ECA"/>
    <w:rsid w:val="00A405B6"/>
    <w:rsid w:val="00A41DD2"/>
    <w:rsid w:val="00A60E9D"/>
    <w:rsid w:val="00A638E8"/>
    <w:rsid w:val="00AC7709"/>
    <w:rsid w:val="00AE1F73"/>
    <w:rsid w:val="00AE6323"/>
    <w:rsid w:val="00AE7955"/>
    <w:rsid w:val="00AF3253"/>
    <w:rsid w:val="00AF45B2"/>
    <w:rsid w:val="00B36FFF"/>
    <w:rsid w:val="00B40BD5"/>
    <w:rsid w:val="00B42654"/>
    <w:rsid w:val="00B61FF1"/>
    <w:rsid w:val="00B878C0"/>
    <w:rsid w:val="00B967B1"/>
    <w:rsid w:val="00B97FFC"/>
    <w:rsid w:val="00BA17D7"/>
    <w:rsid w:val="00BA2475"/>
    <w:rsid w:val="00BE4B72"/>
    <w:rsid w:val="00BF5FF9"/>
    <w:rsid w:val="00C10B8A"/>
    <w:rsid w:val="00C10C94"/>
    <w:rsid w:val="00C232FE"/>
    <w:rsid w:val="00C33D5E"/>
    <w:rsid w:val="00C55FCA"/>
    <w:rsid w:val="00C7283B"/>
    <w:rsid w:val="00C74666"/>
    <w:rsid w:val="00C93B06"/>
    <w:rsid w:val="00C977B1"/>
    <w:rsid w:val="00CA6DEC"/>
    <w:rsid w:val="00CB0473"/>
    <w:rsid w:val="00CB3C57"/>
    <w:rsid w:val="00CB5A33"/>
    <w:rsid w:val="00CB7F4C"/>
    <w:rsid w:val="00CC7B1F"/>
    <w:rsid w:val="00CD6EC5"/>
    <w:rsid w:val="00CE124C"/>
    <w:rsid w:val="00CF27D2"/>
    <w:rsid w:val="00D44019"/>
    <w:rsid w:val="00D55DDE"/>
    <w:rsid w:val="00D63EFA"/>
    <w:rsid w:val="00D66253"/>
    <w:rsid w:val="00D7061E"/>
    <w:rsid w:val="00D727F2"/>
    <w:rsid w:val="00D762C2"/>
    <w:rsid w:val="00D814A6"/>
    <w:rsid w:val="00D931B8"/>
    <w:rsid w:val="00DC2806"/>
    <w:rsid w:val="00DD769F"/>
    <w:rsid w:val="00DE37EF"/>
    <w:rsid w:val="00DE7A3F"/>
    <w:rsid w:val="00DF7285"/>
    <w:rsid w:val="00E21A96"/>
    <w:rsid w:val="00E76F14"/>
    <w:rsid w:val="00EA01DE"/>
    <w:rsid w:val="00EA5252"/>
    <w:rsid w:val="00EB325B"/>
    <w:rsid w:val="00EC55F5"/>
    <w:rsid w:val="00ED5076"/>
    <w:rsid w:val="00EE34AE"/>
    <w:rsid w:val="00EF3664"/>
    <w:rsid w:val="00EF6A50"/>
    <w:rsid w:val="00F1109D"/>
    <w:rsid w:val="00F20BAF"/>
    <w:rsid w:val="00F22CB2"/>
    <w:rsid w:val="00F234CA"/>
    <w:rsid w:val="00F238EB"/>
    <w:rsid w:val="00F27E3F"/>
    <w:rsid w:val="00F473C6"/>
    <w:rsid w:val="00F54F59"/>
    <w:rsid w:val="00F55005"/>
    <w:rsid w:val="00F64FE7"/>
    <w:rsid w:val="00F652BF"/>
    <w:rsid w:val="00F66352"/>
    <w:rsid w:val="00F86CA5"/>
    <w:rsid w:val="00F97DA7"/>
    <w:rsid w:val="00FC7B74"/>
    <w:rsid w:val="00FD12FF"/>
    <w:rsid w:val="00FD694D"/>
    <w:rsid w:val="00FF1FBB"/>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761307">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6347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7268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13</cp:revision>
  <cp:lastPrinted>2018-10-26T06:21:00Z</cp:lastPrinted>
  <dcterms:created xsi:type="dcterms:W3CDTF">2021-11-03T08:39:00Z</dcterms:created>
  <dcterms:modified xsi:type="dcterms:W3CDTF">2021-11-10T08:42:00Z</dcterms:modified>
</cp:coreProperties>
</file>