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BC2B" w14:textId="0E4A5229" w:rsidR="007C38FC" w:rsidRPr="005B41F6" w:rsidRDefault="00B039C0" w:rsidP="00444FFB">
      <w:pPr>
        <w:spacing w:line="360" w:lineRule="auto"/>
        <w:rPr>
          <w:rFonts w:ascii="Arial" w:hAnsi="Arial" w:cs="Arial"/>
          <w:b/>
          <w:bCs/>
          <w:sz w:val="36"/>
          <w:szCs w:val="36"/>
        </w:rPr>
      </w:pPr>
      <w:r>
        <w:rPr>
          <w:rFonts w:ascii="Arial" w:hAnsi="Arial" w:cs="Arial"/>
          <w:b/>
          <w:bCs/>
          <w:sz w:val="36"/>
          <w:szCs w:val="36"/>
        </w:rPr>
        <w:t>Klimabaum-Pflanzung in Frankfurter Fritz-Kissel Siedlung</w:t>
      </w:r>
    </w:p>
    <w:p w14:paraId="1D08B92F" w14:textId="77777777" w:rsidR="007C38FC" w:rsidRPr="0040012C" w:rsidRDefault="007C38FC" w:rsidP="00444FFB">
      <w:pPr>
        <w:spacing w:line="360" w:lineRule="auto"/>
        <w:rPr>
          <w:rFonts w:ascii="Arial" w:hAnsi="Arial" w:cs="Arial"/>
          <w:b/>
          <w:color w:val="000000"/>
          <w:sz w:val="24"/>
          <w:szCs w:val="24"/>
        </w:rPr>
      </w:pPr>
    </w:p>
    <w:p w14:paraId="30BB530F" w14:textId="3BCA2446" w:rsidR="00B039C0" w:rsidRPr="00B039C0" w:rsidRDefault="005B41F6" w:rsidP="00444FFB">
      <w:pPr>
        <w:spacing w:line="360" w:lineRule="auto"/>
        <w:jc w:val="both"/>
        <w:rPr>
          <w:rFonts w:ascii="Arial" w:hAnsi="Arial" w:cs="Arial"/>
          <w:b/>
          <w:bCs/>
          <w:sz w:val="24"/>
          <w:szCs w:val="24"/>
        </w:rPr>
      </w:pPr>
      <w:r w:rsidRPr="00B039C0">
        <w:rPr>
          <w:rFonts w:ascii="Arial" w:hAnsi="Arial" w:cs="Arial"/>
          <w:b/>
          <w:bCs/>
          <w:sz w:val="24"/>
          <w:szCs w:val="24"/>
        </w:rPr>
        <w:t xml:space="preserve">Zu ihrem 100. Geburtstag </w:t>
      </w:r>
      <w:r w:rsidR="006C292B" w:rsidRPr="00B039C0">
        <w:rPr>
          <w:rFonts w:ascii="Arial" w:hAnsi="Arial" w:cs="Arial"/>
          <w:b/>
          <w:bCs/>
          <w:sz w:val="24"/>
          <w:szCs w:val="24"/>
        </w:rPr>
        <w:t xml:space="preserve">hat </w:t>
      </w:r>
      <w:r w:rsidRPr="00B039C0">
        <w:rPr>
          <w:rFonts w:ascii="Arial" w:hAnsi="Arial" w:cs="Arial"/>
          <w:b/>
          <w:bCs/>
          <w:sz w:val="24"/>
          <w:szCs w:val="24"/>
        </w:rPr>
        <w:t xml:space="preserve">die </w:t>
      </w:r>
      <w:r w:rsidR="00921AF7" w:rsidRPr="00B039C0">
        <w:rPr>
          <w:rFonts w:ascii="Arial" w:hAnsi="Arial" w:cs="Arial"/>
          <w:b/>
          <w:bCs/>
          <w:sz w:val="24"/>
          <w:szCs w:val="24"/>
        </w:rPr>
        <w:t>Unter</w:t>
      </w:r>
      <w:r w:rsidRPr="00B039C0">
        <w:rPr>
          <w:rFonts w:ascii="Arial" w:hAnsi="Arial" w:cs="Arial"/>
          <w:b/>
          <w:bCs/>
          <w:sz w:val="24"/>
          <w:szCs w:val="24"/>
        </w:rPr>
        <w:t>nehmensgruppe Nassauische Heimstätte | Wohnstadt die Aktion „100 Klimabäume für die nächsten 100 Jahre</w:t>
      </w:r>
      <w:r w:rsidR="00F27ABD" w:rsidRPr="00B039C0">
        <w:rPr>
          <w:rFonts w:ascii="Arial" w:hAnsi="Arial" w:cs="Arial"/>
          <w:b/>
          <w:bCs/>
          <w:sz w:val="24"/>
          <w:szCs w:val="24"/>
        </w:rPr>
        <w:t>“</w:t>
      </w:r>
      <w:r w:rsidRPr="00B039C0">
        <w:rPr>
          <w:rFonts w:ascii="Arial" w:hAnsi="Arial" w:cs="Arial"/>
          <w:b/>
          <w:bCs/>
          <w:sz w:val="24"/>
          <w:szCs w:val="24"/>
        </w:rPr>
        <w:t xml:space="preserve"> ins Leben </w:t>
      </w:r>
      <w:r w:rsidR="006C292B" w:rsidRPr="00B039C0">
        <w:rPr>
          <w:rFonts w:ascii="Arial" w:hAnsi="Arial" w:cs="Arial"/>
          <w:b/>
          <w:bCs/>
          <w:sz w:val="24"/>
          <w:szCs w:val="24"/>
        </w:rPr>
        <w:t>gerufen und in ganz Hessen Bäume gepflanzt</w:t>
      </w:r>
      <w:r w:rsidR="00D47B21">
        <w:rPr>
          <w:rFonts w:ascii="Arial" w:hAnsi="Arial" w:cs="Arial"/>
          <w:b/>
          <w:bCs/>
          <w:sz w:val="24"/>
          <w:szCs w:val="24"/>
        </w:rPr>
        <w:t xml:space="preserve"> </w:t>
      </w:r>
      <w:r w:rsidRPr="00B039C0">
        <w:rPr>
          <w:rFonts w:ascii="Arial" w:hAnsi="Arial" w:cs="Arial"/>
          <w:b/>
          <w:bCs/>
          <w:sz w:val="24"/>
          <w:szCs w:val="24"/>
        </w:rPr>
        <w:t xml:space="preserve">/ </w:t>
      </w:r>
      <w:r w:rsidR="00A87323" w:rsidRPr="00B039C0">
        <w:rPr>
          <w:rFonts w:ascii="Arial" w:hAnsi="Arial" w:cs="Arial"/>
          <w:b/>
          <w:bCs/>
          <w:sz w:val="24"/>
          <w:szCs w:val="24"/>
        </w:rPr>
        <w:t xml:space="preserve">Drei </w:t>
      </w:r>
      <w:r w:rsidR="00D47B21">
        <w:rPr>
          <w:rFonts w:ascii="Arial" w:hAnsi="Arial" w:cs="Arial"/>
          <w:b/>
          <w:bCs/>
          <w:sz w:val="24"/>
          <w:szCs w:val="24"/>
        </w:rPr>
        <w:t>da</w:t>
      </w:r>
      <w:r w:rsidR="00A87323" w:rsidRPr="00B039C0">
        <w:rPr>
          <w:rFonts w:ascii="Arial" w:hAnsi="Arial" w:cs="Arial"/>
          <w:b/>
          <w:bCs/>
          <w:sz w:val="24"/>
          <w:szCs w:val="24"/>
        </w:rPr>
        <w:t>von mit</w:t>
      </w:r>
      <w:r w:rsidR="006C292B" w:rsidRPr="00B039C0">
        <w:rPr>
          <w:rFonts w:ascii="Arial" w:hAnsi="Arial" w:cs="Arial"/>
          <w:b/>
          <w:bCs/>
          <w:sz w:val="24"/>
          <w:szCs w:val="24"/>
        </w:rPr>
        <w:t xml:space="preserve"> </w:t>
      </w:r>
      <w:r w:rsidR="00B039C0" w:rsidRPr="00B039C0">
        <w:rPr>
          <w:rFonts w:ascii="Arial" w:hAnsi="Arial" w:cs="Arial"/>
          <w:b/>
          <w:bCs/>
          <w:sz w:val="24"/>
          <w:szCs w:val="24"/>
        </w:rPr>
        <w:t xml:space="preserve">NHW-Geschäftsführerin Monika Fontaine-Kretschmer und </w:t>
      </w:r>
      <w:r w:rsidR="00CB0805">
        <w:rPr>
          <w:rFonts w:ascii="Arial" w:hAnsi="Arial" w:cs="Arial"/>
          <w:b/>
          <w:bCs/>
          <w:color w:val="333333"/>
          <w:sz w:val="24"/>
          <w:szCs w:val="24"/>
          <w:shd w:val="clear" w:color="auto" w:fill="FFFFFF"/>
        </w:rPr>
        <w:t xml:space="preserve">Dr. Marcus Gwechenberger, Referent des </w:t>
      </w:r>
      <w:r w:rsidR="00B039C0" w:rsidRPr="00B039C0">
        <w:rPr>
          <w:rFonts w:ascii="Arial" w:hAnsi="Arial" w:cs="Arial"/>
          <w:b/>
          <w:bCs/>
          <w:color w:val="333333"/>
          <w:sz w:val="24"/>
          <w:szCs w:val="24"/>
          <w:shd w:val="clear" w:color="auto" w:fill="FFFFFF"/>
        </w:rPr>
        <w:t>Dezernent</w:t>
      </w:r>
      <w:r w:rsidR="00CB0805">
        <w:rPr>
          <w:rFonts w:ascii="Arial" w:hAnsi="Arial" w:cs="Arial"/>
          <w:b/>
          <w:bCs/>
          <w:color w:val="333333"/>
          <w:sz w:val="24"/>
          <w:szCs w:val="24"/>
          <w:shd w:val="clear" w:color="auto" w:fill="FFFFFF"/>
        </w:rPr>
        <w:t>en</w:t>
      </w:r>
      <w:r w:rsidR="00B039C0" w:rsidRPr="00B039C0">
        <w:rPr>
          <w:rFonts w:ascii="Arial" w:hAnsi="Arial" w:cs="Arial"/>
          <w:b/>
          <w:bCs/>
          <w:color w:val="333333"/>
          <w:sz w:val="24"/>
          <w:szCs w:val="24"/>
          <w:shd w:val="clear" w:color="auto" w:fill="FFFFFF"/>
        </w:rPr>
        <w:t xml:space="preserve"> für Planen, Wohnen und Sport der Stadt Frankfurt.</w:t>
      </w:r>
    </w:p>
    <w:p w14:paraId="2260805D" w14:textId="1D6E32F4" w:rsidR="001B70FE" w:rsidRPr="0040012C" w:rsidRDefault="001B70FE" w:rsidP="00444FFB">
      <w:pPr>
        <w:pStyle w:val="Textkrper"/>
        <w:kinsoku w:val="0"/>
        <w:overflowPunct w:val="0"/>
        <w:spacing w:line="360" w:lineRule="auto"/>
        <w:rPr>
          <w:rFonts w:cs="Arial"/>
          <w:b/>
          <w:bCs/>
          <w:sz w:val="22"/>
          <w:szCs w:val="22"/>
        </w:rPr>
      </w:pPr>
    </w:p>
    <w:p w14:paraId="1DCD6EB5" w14:textId="5EEB40E8" w:rsidR="00A87323" w:rsidRPr="00B039C0" w:rsidRDefault="00A87323" w:rsidP="00444FFB">
      <w:pPr>
        <w:spacing w:line="360" w:lineRule="auto"/>
        <w:jc w:val="both"/>
        <w:rPr>
          <w:rFonts w:ascii="Arial" w:hAnsi="Arial" w:cs="Arial"/>
        </w:rPr>
      </w:pPr>
      <w:r w:rsidRPr="00B039C0">
        <w:rPr>
          <w:rFonts w:ascii="Arial" w:hAnsi="Arial" w:cs="Arial"/>
          <w:u w:val="single"/>
        </w:rPr>
        <w:t>Frankfurt</w:t>
      </w:r>
      <w:r w:rsidR="00770922" w:rsidRPr="00B039C0">
        <w:rPr>
          <w:rFonts w:ascii="Arial" w:hAnsi="Arial" w:cs="Arial"/>
        </w:rPr>
        <w:t xml:space="preserve"> –</w:t>
      </w:r>
      <w:r w:rsidR="00921AF7" w:rsidRPr="00B039C0">
        <w:rPr>
          <w:rFonts w:ascii="Arial" w:hAnsi="Arial" w:cs="Arial"/>
        </w:rPr>
        <w:t xml:space="preserve"> </w:t>
      </w:r>
      <w:r w:rsidR="009931E3" w:rsidRPr="00B039C0">
        <w:rPr>
          <w:rFonts w:ascii="Arial" w:hAnsi="Arial" w:cs="Arial"/>
        </w:rPr>
        <w:t>100 Jahre Unternehmensgruppe Nassauische Heimstätte | Wohnstadt</w:t>
      </w:r>
      <w:r w:rsidR="00BB2081" w:rsidRPr="00B039C0">
        <w:rPr>
          <w:rFonts w:ascii="Arial" w:hAnsi="Arial" w:cs="Arial"/>
        </w:rPr>
        <w:t xml:space="preserve"> (NHW)</w:t>
      </w:r>
      <w:r w:rsidR="009931E3" w:rsidRPr="00B039C0">
        <w:rPr>
          <w:rFonts w:ascii="Arial" w:hAnsi="Arial" w:cs="Arial"/>
        </w:rPr>
        <w:t>: Noch bis Mai 2022 feiert Hessens größtes Wohnungsunternehmen seinen runden Geburtstag. Ein Schwerpunkt der Jubiläums-Aktivitäten sind die Machbarschaftsprojekte.</w:t>
      </w:r>
      <w:r w:rsidR="00454C2D" w:rsidRPr="00B039C0">
        <w:rPr>
          <w:rFonts w:ascii="Arial" w:hAnsi="Arial" w:cs="Arial"/>
        </w:rPr>
        <w:t xml:space="preserve"> Eines davon </w:t>
      </w:r>
      <w:r w:rsidR="00C4674E" w:rsidRPr="00B039C0">
        <w:rPr>
          <w:rFonts w:ascii="Arial" w:hAnsi="Arial" w:cs="Arial"/>
        </w:rPr>
        <w:t>steht</w:t>
      </w:r>
      <w:r w:rsidR="00BB2081" w:rsidRPr="00B039C0">
        <w:rPr>
          <w:rFonts w:ascii="Arial" w:hAnsi="Arial" w:cs="Arial"/>
        </w:rPr>
        <w:t xml:space="preserve"> unter dem Motto: „</w:t>
      </w:r>
      <w:r w:rsidR="00F41B1E" w:rsidRPr="00B039C0">
        <w:rPr>
          <w:rFonts w:ascii="Arial" w:hAnsi="Arial" w:cs="Arial"/>
        </w:rPr>
        <w:t xml:space="preserve">100 Klimabäume für die nächsten 100 Jahre“. </w:t>
      </w:r>
      <w:r w:rsidRPr="00B039C0">
        <w:rPr>
          <w:rFonts w:ascii="Arial" w:hAnsi="Arial" w:cs="Arial"/>
        </w:rPr>
        <w:t xml:space="preserve">Drei </w:t>
      </w:r>
      <w:r w:rsidR="00D47B21">
        <w:rPr>
          <w:rFonts w:ascii="Arial" w:hAnsi="Arial" w:cs="Arial"/>
        </w:rPr>
        <w:t>der Bäume</w:t>
      </w:r>
      <w:r w:rsidR="00D47B21" w:rsidRPr="00B039C0">
        <w:rPr>
          <w:rFonts w:ascii="Arial" w:hAnsi="Arial" w:cs="Arial"/>
        </w:rPr>
        <w:t xml:space="preserve"> </w:t>
      </w:r>
      <w:r w:rsidRPr="00B039C0">
        <w:rPr>
          <w:rFonts w:ascii="Arial" w:hAnsi="Arial" w:cs="Arial"/>
        </w:rPr>
        <w:t>wurden</w:t>
      </w:r>
      <w:r w:rsidR="00454C2D" w:rsidRPr="00B039C0">
        <w:rPr>
          <w:rFonts w:ascii="Arial" w:hAnsi="Arial" w:cs="Arial"/>
        </w:rPr>
        <w:t xml:space="preserve"> </w:t>
      </w:r>
      <w:r w:rsidR="00BB2081" w:rsidRPr="00B039C0">
        <w:rPr>
          <w:rFonts w:ascii="Arial" w:hAnsi="Arial" w:cs="Arial"/>
        </w:rPr>
        <w:t>im Beisein von</w:t>
      </w:r>
      <w:r w:rsidRPr="00B039C0">
        <w:rPr>
          <w:rFonts w:ascii="Arial" w:hAnsi="Arial" w:cs="Arial"/>
        </w:rPr>
        <w:t xml:space="preserve"> NHW-Geschäftsführerin Monika Fontaine-Kretschmer und </w:t>
      </w:r>
      <w:r w:rsidR="00CB0805">
        <w:rPr>
          <w:rFonts w:ascii="Arial" w:hAnsi="Arial" w:cs="Arial"/>
          <w:color w:val="333333"/>
          <w:shd w:val="clear" w:color="auto" w:fill="FFFFFF"/>
        </w:rPr>
        <w:t>Dr. Marcus Gwechenberger, Referent des</w:t>
      </w:r>
      <w:r w:rsidRPr="00B039C0">
        <w:rPr>
          <w:rFonts w:ascii="Arial" w:hAnsi="Arial" w:cs="Arial"/>
          <w:color w:val="333333"/>
          <w:shd w:val="clear" w:color="auto" w:fill="FFFFFF"/>
        </w:rPr>
        <w:t xml:space="preserve"> Dezernent</w:t>
      </w:r>
      <w:r w:rsidR="00CB0805">
        <w:rPr>
          <w:rFonts w:ascii="Arial" w:hAnsi="Arial" w:cs="Arial"/>
          <w:color w:val="333333"/>
          <w:shd w:val="clear" w:color="auto" w:fill="FFFFFF"/>
        </w:rPr>
        <w:t>en</w:t>
      </w:r>
      <w:r w:rsidRPr="00B039C0">
        <w:rPr>
          <w:rFonts w:ascii="Arial" w:hAnsi="Arial" w:cs="Arial"/>
          <w:color w:val="333333"/>
          <w:shd w:val="clear" w:color="auto" w:fill="FFFFFF"/>
        </w:rPr>
        <w:t xml:space="preserve"> für Planen, Wohnen und Sport der Stadt Frankfurt</w:t>
      </w:r>
      <w:r w:rsidR="00D47B21">
        <w:rPr>
          <w:rFonts w:ascii="Arial" w:hAnsi="Arial" w:cs="Arial"/>
          <w:color w:val="333333"/>
          <w:shd w:val="clear" w:color="auto" w:fill="FFFFFF"/>
        </w:rPr>
        <w:t xml:space="preserve"> gepflanzt</w:t>
      </w:r>
      <w:r w:rsidRPr="00B039C0">
        <w:rPr>
          <w:rFonts w:ascii="Arial" w:hAnsi="Arial" w:cs="Arial"/>
          <w:color w:val="333333"/>
          <w:shd w:val="clear" w:color="auto" w:fill="FFFFFF"/>
        </w:rPr>
        <w:t>.</w:t>
      </w:r>
    </w:p>
    <w:p w14:paraId="3B5FA8B5" w14:textId="6D1CE4A7" w:rsidR="00BB2081" w:rsidRPr="00B039C0" w:rsidRDefault="00BB2081" w:rsidP="00444FFB">
      <w:pPr>
        <w:pStyle w:val="Textkrper"/>
        <w:kinsoku w:val="0"/>
        <w:overflowPunct w:val="0"/>
        <w:spacing w:line="360" w:lineRule="auto"/>
        <w:rPr>
          <w:rFonts w:cs="Arial"/>
          <w:sz w:val="22"/>
          <w:szCs w:val="22"/>
        </w:rPr>
      </w:pPr>
    </w:p>
    <w:p w14:paraId="7F8409FE" w14:textId="2B949C76" w:rsidR="00BB2081" w:rsidRPr="00B039C0" w:rsidRDefault="000B5AB0" w:rsidP="00444FFB">
      <w:pPr>
        <w:pStyle w:val="Textkrper"/>
        <w:kinsoku w:val="0"/>
        <w:overflowPunct w:val="0"/>
        <w:spacing w:line="360" w:lineRule="auto"/>
        <w:rPr>
          <w:rFonts w:cs="Arial"/>
          <w:sz w:val="22"/>
          <w:szCs w:val="22"/>
        </w:rPr>
      </w:pPr>
      <w:r w:rsidRPr="00B039C0">
        <w:rPr>
          <w:rFonts w:cs="Arial"/>
          <w:sz w:val="22"/>
          <w:szCs w:val="22"/>
        </w:rPr>
        <w:t>„Wir planen u</w:t>
      </w:r>
      <w:r w:rsidR="00B14D10" w:rsidRPr="00B039C0">
        <w:rPr>
          <w:rFonts w:cs="Arial"/>
          <w:sz w:val="22"/>
          <w:szCs w:val="22"/>
        </w:rPr>
        <w:t>nseren Gebäudebestand bis 20</w:t>
      </w:r>
      <w:r w:rsidR="00A87323" w:rsidRPr="00B039C0">
        <w:rPr>
          <w:rFonts w:cs="Arial"/>
          <w:sz w:val="22"/>
          <w:szCs w:val="22"/>
        </w:rPr>
        <w:t>45</w:t>
      </w:r>
      <w:r w:rsidR="00B14D10" w:rsidRPr="00B039C0">
        <w:rPr>
          <w:rFonts w:cs="Arial"/>
          <w:sz w:val="22"/>
          <w:szCs w:val="22"/>
        </w:rPr>
        <w:t xml:space="preserve"> klimaneutral </w:t>
      </w:r>
      <w:r w:rsidRPr="00B039C0">
        <w:rPr>
          <w:rFonts w:cs="Arial"/>
          <w:sz w:val="22"/>
          <w:szCs w:val="22"/>
        </w:rPr>
        <w:t xml:space="preserve">zu </w:t>
      </w:r>
      <w:r w:rsidR="00B14D10" w:rsidRPr="00B039C0">
        <w:rPr>
          <w:rFonts w:cs="Arial"/>
          <w:sz w:val="22"/>
          <w:szCs w:val="22"/>
        </w:rPr>
        <w:t xml:space="preserve">entwickeln und dabei über 1,8 Millionen </w:t>
      </w:r>
      <w:r w:rsidR="00436E8F" w:rsidRPr="00B039C0">
        <w:rPr>
          <w:rFonts w:cs="Arial"/>
          <w:sz w:val="22"/>
          <w:szCs w:val="22"/>
        </w:rPr>
        <w:t xml:space="preserve">Tonnen </w:t>
      </w:r>
      <w:r w:rsidR="00B14D10" w:rsidRPr="00B039C0">
        <w:rPr>
          <w:rFonts w:cs="Arial"/>
          <w:sz w:val="22"/>
          <w:szCs w:val="22"/>
        </w:rPr>
        <w:t>CO</w:t>
      </w:r>
      <w:r w:rsidR="00B14D10" w:rsidRPr="00B039C0">
        <w:rPr>
          <w:rFonts w:cs="Arial"/>
          <w:sz w:val="22"/>
          <w:szCs w:val="22"/>
          <w:vertAlign w:val="subscript"/>
        </w:rPr>
        <w:t>2</w:t>
      </w:r>
      <w:r w:rsidR="00B14D10" w:rsidRPr="00B039C0">
        <w:rPr>
          <w:rFonts w:cs="Arial"/>
          <w:sz w:val="22"/>
          <w:szCs w:val="22"/>
        </w:rPr>
        <w:t xml:space="preserve"> einsparen. </w:t>
      </w:r>
      <w:r w:rsidRPr="00B039C0">
        <w:rPr>
          <w:rFonts w:cs="Arial"/>
          <w:sz w:val="22"/>
          <w:szCs w:val="22"/>
        </w:rPr>
        <w:t xml:space="preserve">Alle </w:t>
      </w:r>
      <w:r w:rsidR="008A02DE" w:rsidRPr="00B039C0">
        <w:rPr>
          <w:rFonts w:cs="Arial"/>
          <w:sz w:val="22"/>
          <w:szCs w:val="22"/>
        </w:rPr>
        <w:t>g</w:t>
      </w:r>
      <w:r w:rsidRPr="00B039C0">
        <w:rPr>
          <w:rFonts w:cs="Arial"/>
          <w:sz w:val="22"/>
          <w:szCs w:val="22"/>
        </w:rPr>
        <w:t xml:space="preserve">epflanzten </w:t>
      </w:r>
      <w:r w:rsidR="00283E4B" w:rsidRPr="00B039C0">
        <w:rPr>
          <w:rFonts w:cs="Arial"/>
          <w:sz w:val="22"/>
          <w:szCs w:val="22"/>
        </w:rPr>
        <w:t xml:space="preserve">Klimabäume </w:t>
      </w:r>
      <w:r w:rsidRPr="00B039C0">
        <w:rPr>
          <w:rFonts w:cs="Arial"/>
          <w:sz w:val="22"/>
          <w:szCs w:val="22"/>
        </w:rPr>
        <w:t>s</w:t>
      </w:r>
      <w:r w:rsidR="00283E4B" w:rsidRPr="00B039C0">
        <w:rPr>
          <w:rFonts w:cs="Arial"/>
          <w:sz w:val="22"/>
          <w:szCs w:val="22"/>
        </w:rPr>
        <w:t xml:space="preserve">ollen </w:t>
      </w:r>
      <w:r w:rsidRPr="00B039C0">
        <w:rPr>
          <w:rFonts w:cs="Arial"/>
          <w:sz w:val="22"/>
          <w:szCs w:val="22"/>
        </w:rPr>
        <w:t>zeigen</w:t>
      </w:r>
      <w:r w:rsidR="00B14D10" w:rsidRPr="00B039C0">
        <w:rPr>
          <w:rFonts w:cs="Arial"/>
          <w:sz w:val="22"/>
          <w:szCs w:val="22"/>
        </w:rPr>
        <w:t xml:space="preserve">, wie wichtig es ist, zu einer </w:t>
      </w:r>
      <w:r w:rsidR="00283E4B" w:rsidRPr="00B039C0">
        <w:rPr>
          <w:rFonts w:cs="Arial"/>
          <w:sz w:val="22"/>
          <w:szCs w:val="22"/>
        </w:rPr>
        <w:t>Reduktion der CO</w:t>
      </w:r>
      <w:r w:rsidR="00283E4B" w:rsidRPr="00B039C0">
        <w:rPr>
          <w:rFonts w:cs="Arial"/>
          <w:sz w:val="22"/>
          <w:szCs w:val="22"/>
          <w:vertAlign w:val="subscript"/>
        </w:rPr>
        <w:t>2</w:t>
      </w:r>
      <w:r w:rsidR="00283E4B" w:rsidRPr="00B039C0">
        <w:rPr>
          <w:rFonts w:cs="Arial"/>
          <w:sz w:val="22"/>
          <w:szCs w:val="22"/>
        </w:rPr>
        <w:t>-Emissionen</w:t>
      </w:r>
      <w:r w:rsidR="00B14D10" w:rsidRPr="00B039C0">
        <w:rPr>
          <w:rFonts w:cs="Arial"/>
          <w:sz w:val="22"/>
          <w:szCs w:val="22"/>
        </w:rPr>
        <w:t xml:space="preserve"> beizutragen</w:t>
      </w:r>
      <w:r w:rsidRPr="00B039C0">
        <w:rPr>
          <w:rFonts w:cs="Arial"/>
          <w:sz w:val="22"/>
          <w:szCs w:val="22"/>
        </w:rPr>
        <w:t xml:space="preserve">,“ </w:t>
      </w:r>
      <w:r w:rsidR="00A87323" w:rsidRPr="00B039C0">
        <w:rPr>
          <w:rFonts w:cs="Arial"/>
          <w:sz w:val="22"/>
          <w:szCs w:val="22"/>
        </w:rPr>
        <w:t>so NHW-Geschäftsführerin Monika Fontaine-Kretschmer.</w:t>
      </w:r>
      <w:r w:rsidR="00C4674E" w:rsidRPr="00B039C0">
        <w:rPr>
          <w:rFonts w:cs="Arial"/>
          <w:sz w:val="22"/>
          <w:szCs w:val="22"/>
        </w:rPr>
        <w:t xml:space="preserve"> </w:t>
      </w:r>
      <w:r w:rsidR="00F938C9">
        <w:rPr>
          <w:rFonts w:cs="Arial"/>
          <w:sz w:val="22"/>
          <w:szCs w:val="22"/>
        </w:rPr>
        <w:t>Diese Bäume verbessern das Mikroklima direkt hier vor Ort.</w:t>
      </w:r>
    </w:p>
    <w:p w14:paraId="753481AE" w14:textId="18A2DE0C" w:rsidR="001B70FE" w:rsidRPr="00B039C0" w:rsidRDefault="001B70FE" w:rsidP="00444FFB">
      <w:pPr>
        <w:pStyle w:val="Textkrper"/>
        <w:kinsoku w:val="0"/>
        <w:overflowPunct w:val="0"/>
        <w:spacing w:line="360" w:lineRule="auto"/>
        <w:rPr>
          <w:rFonts w:cs="Arial"/>
          <w:bCs/>
          <w:sz w:val="22"/>
          <w:szCs w:val="22"/>
        </w:rPr>
      </w:pPr>
    </w:p>
    <w:p w14:paraId="566F3C28" w14:textId="4B049D10" w:rsidR="00F5509F" w:rsidRPr="00B039C0" w:rsidRDefault="00F5509F" w:rsidP="00444FFB">
      <w:pPr>
        <w:spacing w:line="360" w:lineRule="auto"/>
        <w:jc w:val="both"/>
        <w:rPr>
          <w:rFonts w:ascii="Arial" w:hAnsi="Arial" w:cs="Arial"/>
        </w:rPr>
      </w:pPr>
      <w:r w:rsidRPr="00B039C0">
        <w:rPr>
          <w:rFonts w:ascii="Arial" w:hAnsi="Arial" w:cs="Arial"/>
        </w:rPr>
        <w:lastRenderedPageBreak/>
        <w:t xml:space="preserve">„Die Nassauische Heimstätte I Wohnstatt ist seit 100 Jahren wichtiger Entwicklungspartner der Stadt für bezahlbaren und qualitativen Wohnraum. Die Baumpflanzung zeigt sehr schön, dass die Unternehmensgruppe nicht nur für das Dach über dem Kopf, sondern auch </w:t>
      </w:r>
      <w:r w:rsidR="00F938C9">
        <w:rPr>
          <w:rFonts w:ascii="Arial" w:hAnsi="Arial" w:cs="Arial"/>
        </w:rPr>
        <w:t xml:space="preserve">für </w:t>
      </w:r>
      <w:r w:rsidRPr="00B039C0">
        <w:rPr>
          <w:rFonts w:ascii="Arial" w:hAnsi="Arial" w:cs="Arial"/>
        </w:rPr>
        <w:t>de</w:t>
      </w:r>
      <w:r w:rsidR="00F938C9">
        <w:rPr>
          <w:rFonts w:ascii="Arial" w:hAnsi="Arial" w:cs="Arial"/>
        </w:rPr>
        <w:t xml:space="preserve">n </w:t>
      </w:r>
      <w:r w:rsidRPr="00B039C0">
        <w:rPr>
          <w:rFonts w:ascii="Arial" w:hAnsi="Arial" w:cs="Arial"/>
        </w:rPr>
        <w:t>konkreten Klimaschutz vor Ort Verantwortung übernimmt,“</w:t>
      </w:r>
      <w:r w:rsidR="00A87323" w:rsidRPr="00B039C0">
        <w:rPr>
          <w:rFonts w:ascii="Arial" w:hAnsi="Arial" w:cs="Arial"/>
        </w:rPr>
        <w:t xml:space="preserve"> sagt </w:t>
      </w:r>
      <w:r w:rsidR="00A87323" w:rsidRPr="00B039C0">
        <w:rPr>
          <w:rFonts w:ascii="Arial" w:hAnsi="Arial" w:cs="Arial"/>
          <w:color w:val="333333"/>
          <w:shd w:val="clear" w:color="auto" w:fill="FFFFFF"/>
        </w:rPr>
        <w:t>Mike Josef, Dezernent für Planen, Wohnen und Sport der Stadt Frankfurt.</w:t>
      </w:r>
    </w:p>
    <w:p w14:paraId="321AA761" w14:textId="77777777" w:rsidR="00F5509F" w:rsidRPr="00B039C0" w:rsidRDefault="00F5509F" w:rsidP="00444FFB">
      <w:pPr>
        <w:pStyle w:val="Textkrper"/>
        <w:kinsoku w:val="0"/>
        <w:overflowPunct w:val="0"/>
        <w:spacing w:line="360" w:lineRule="auto"/>
        <w:jc w:val="left"/>
        <w:rPr>
          <w:rFonts w:cs="Arial"/>
          <w:bCs/>
          <w:sz w:val="22"/>
          <w:szCs w:val="22"/>
        </w:rPr>
      </w:pPr>
    </w:p>
    <w:p w14:paraId="1ECE8E29" w14:textId="77777777" w:rsidR="00F41B1E" w:rsidRPr="00B039C0" w:rsidRDefault="00BB2081" w:rsidP="00444FFB">
      <w:pPr>
        <w:pStyle w:val="Textkrper"/>
        <w:kinsoku w:val="0"/>
        <w:overflowPunct w:val="0"/>
        <w:spacing w:line="360" w:lineRule="auto"/>
        <w:jc w:val="left"/>
        <w:rPr>
          <w:rFonts w:cs="Arial"/>
          <w:b/>
          <w:sz w:val="22"/>
          <w:szCs w:val="22"/>
        </w:rPr>
      </w:pPr>
      <w:r w:rsidRPr="00B039C0">
        <w:rPr>
          <w:rFonts w:cs="Arial"/>
          <w:b/>
          <w:sz w:val="22"/>
          <w:szCs w:val="22"/>
        </w:rPr>
        <w:t>100 Klimabäume für die nächsten 100 Jahre</w:t>
      </w:r>
    </w:p>
    <w:p w14:paraId="6F65F1F1" w14:textId="334FAF0F" w:rsidR="009931E3" w:rsidRPr="00B039C0" w:rsidRDefault="00BB2081" w:rsidP="00444FFB">
      <w:pPr>
        <w:pStyle w:val="Textkrper"/>
        <w:kinsoku w:val="0"/>
        <w:overflowPunct w:val="0"/>
        <w:spacing w:line="360" w:lineRule="auto"/>
        <w:jc w:val="left"/>
        <w:rPr>
          <w:rFonts w:cs="Arial"/>
          <w:bCs/>
          <w:sz w:val="22"/>
          <w:szCs w:val="22"/>
        </w:rPr>
      </w:pPr>
      <w:r w:rsidRPr="00B039C0">
        <w:rPr>
          <w:rFonts w:cs="Arial"/>
          <w:bCs/>
          <w:sz w:val="22"/>
          <w:szCs w:val="22"/>
        </w:rPr>
        <w:t>Junge Bäume für mehr Nachhaltigkeit</w:t>
      </w:r>
      <w:r w:rsidR="00F41B1E" w:rsidRPr="00B039C0">
        <w:rPr>
          <w:rFonts w:cs="Arial"/>
          <w:bCs/>
          <w:sz w:val="22"/>
          <w:szCs w:val="22"/>
        </w:rPr>
        <w:t>: Dieser Gedanke steckt hinter der Aktion.</w:t>
      </w:r>
      <w:r w:rsidRPr="00B039C0">
        <w:rPr>
          <w:rFonts w:cs="Arial"/>
          <w:bCs/>
          <w:sz w:val="22"/>
          <w:szCs w:val="22"/>
        </w:rPr>
        <w:t xml:space="preserve"> </w:t>
      </w:r>
      <w:r w:rsidR="00F41B1E" w:rsidRPr="00B039C0">
        <w:rPr>
          <w:rFonts w:cs="Arial"/>
          <w:bCs/>
          <w:sz w:val="22"/>
          <w:szCs w:val="22"/>
        </w:rPr>
        <w:t>Die NHW pflanzt anlässlich ihres</w:t>
      </w:r>
      <w:r w:rsidRPr="00B039C0">
        <w:rPr>
          <w:rFonts w:cs="Arial"/>
          <w:bCs/>
          <w:sz w:val="22"/>
          <w:szCs w:val="22"/>
        </w:rPr>
        <w:t xml:space="preserve"> Jubiläum</w:t>
      </w:r>
      <w:r w:rsidR="00F41B1E" w:rsidRPr="00B039C0">
        <w:rPr>
          <w:rFonts w:cs="Arial"/>
          <w:bCs/>
          <w:sz w:val="22"/>
          <w:szCs w:val="22"/>
        </w:rPr>
        <w:t>s 100 klimaresistente Bäume,</w:t>
      </w:r>
      <w:r w:rsidRPr="00B039C0">
        <w:rPr>
          <w:rFonts w:cs="Arial"/>
          <w:bCs/>
          <w:sz w:val="22"/>
          <w:szCs w:val="22"/>
        </w:rPr>
        <w:t xml:space="preserve"> verteilt über </w:t>
      </w:r>
      <w:r w:rsidR="00436E8F" w:rsidRPr="00B039C0">
        <w:rPr>
          <w:rFonts w:cs="Arial"/>
          <w:bCs/>
          <w:sz w:val="22"/>
          <w:szCs w:val="22"/>
        </w:rPr>
        <w:t>ganz Hessen</w:t>
      </w:r>
      <w:r w:rsidRPr="00B039C0">
        <w:rPr>
          <w:rFonts w:cs="Arial"/>
          <w:bCs/>
          <w:sz w:val="22"/>
          <w:szCs w:val="22"/>
        </w:rPr>
        <w:t xml:space="preserve">. Sie </w:t>
      </w:r>
      <w:r w:rsidR="00C4674E" w:rsidRPr="00B039C0">
        <w:rPr>
          <w:rFonts w:cs="Arial"/>
          <w:bCs/>
          <w:sz w:val="22"/>
          <w:szCs w:val="22"/>
        </w:rPr>
        <w:t xml:space="preserve">alle </w:t>
      </w:r>
      <w:r w:rsidRPr="00B039C0">
        <w:rPr>
          <w:rFonts w:cs="Arial"/>
          <w:bCs/>
          <w:sz w:val="22"/>
          <w:szCs w:val="22"/>
        </w:rPr>
        <w:t>halten heiße, trockene Sommer und feuchte Winter aus</w:t>
      </w:r>
      <w:r w:rsidR="00C4674E" w:rsidRPr="00B039C0">
        <w:rPr>
          <w:rFonts w:cs="Arial"/>
          <w:bCs/>
          <w:sz w:val="22"/>
          <w:szCs w:val="22"/>
        </w:rPr>
        <w:t xml:space="preserve"> und haben eine wunderschöne Herbstfärbung</w:t>
      </w:r>
      <w:r w:rsidRPr="00B039C0">
        <w:rPr>
          <w:rFonts w:cs="Arial"/>
          <w:bCs/>
          <w:sz w:val="22"/>
          <w:szCs w:val="22"/>
        </w:rPr>
        <w:t xml:space="preserve">. </w:t>
      </w:r>
      <w:r w:rsidR="00C4674E" w:rsidRPr="00B039C0">
        <w:rPr>
          <w:rFonts w:cs="Arial"/>
          <w:bCs/>
          <w:sz w:val="22"/>
          <w:szCs w:val="22"/>
        </w:rPr>
        <w:t xml:space="preserve">Zu den bekannteren gehören </w:t>
      </w:r>
      <w:r w:rsidRPr="00B039C0">
        <w:rPr>
          <w:rFonts w:cs="Arial"/>
          <w:bCs/>
          <w:sz w:val="22"/>
          <w:szCs w:val="22"/>
        </w:rPr>
        <w:t>Esche, Kastanie, Linde</w:t>
      </w:r>
      <w:r w:rsidR="00911756" w:rsidRPr="00B039C0">
        <w:rPr>
          <w:rFonts w:cs="Arial"/>
          <w:bCs/>
          <w:sz w:val="22"/>
          <w:szCs w:val="22"/>
        </w:rPr>
        <w:t xml:space="preserve"> und Eiche</w:t>
      </w:r>
      <w:r w:rsidR="00C4674E" w:rsidRPr="00B039C0">
        <w:rPr>
          <w:rFonts w:cs="Arial"/>
          <w:bCs/>
          <w:sz w:val="22"/>
          <w:szCs w:val="22"/>
        </w:rPr>
        <w:t xml:space="preserve">, etwas weniger bekannt sind z. B. </w:t>
      </w:r>
      <w:r w:rsidRPr="00B039C0">
        <w:rPr>
          <w:rFonts w:cs="Arial"/>
          <w:bCs/>
          <w:sz w:val="22"/>
          <w:szCs w:val="22"/>
        </w:rPr>
        <w:t xml:space="preserve">Tulpenbaum, </w:t>
      </w:r>
      <w:r w:rsidR="00D61948" w:rsidRPr="00B039C0">
        <w:rPr>
          <w:rFonts w:cs="Arial"/>
          <w:bCs/>
          <w:sz w:val="22"/>
          <w:szCs w:val="22"/>
        </w:rPr>
        <w:t>Lederhülsenbaum</w:t>
      </w:r>
      <w:r w:rsidR="00911756" w:rsidRPr="00B039C0">
        <w:rPr>
          <w:rFonts w:cs="Arial"/>
          <w:bCs/>
          <w:sz w:val="22"/>
          <w:szCs w:val="22"/>
        </w:rPr>
        <w:t>, Amberbaum</w:t>
      </w:r>
      <w:r w:rsidR="00D61948" w:rsidRPr="00B039C0">
        <w:rPr>
          <w:rFonts w:cs="Arial"/>
          <w:bCs/>
          <w:sz w:val="22"/>
          <w:szCs w:val="22"/>
        </w:rPr>
        <w:t xml:space="preserve"> </w:t>
      </w:r>
      <w:r w:rsidR="001C2A59" w:rsidRPr="00B039C0">
        <w:rPr>
          <w:rFonts w:cs="Arial"/>
          <w:bCs/>
          <w:sz w:val="22"/>
          <w:szCs w:val="22"/>
        </w:rPr>
        <w:t xml:space="preserve">– </w:t>
      </w:r>
      <w:r w:rsidR="00D61948" w:rsidRPr="00B039C0">
        <w:rPr>
          <w:rFonts w:cs="Arial"/>
          <w:bCs/>
          <w:sz w:val="22"/>
          <w:szCs w:val="22"/>
        </w:rPr>
        <w:t xml:space="preserve">und der </w:t>
      </w:r>
      <w:r w:rsidR="00911756" w:rsidRPr="00B039C0">
        <w:rPr>
          <w:rFonts w:cs="Arial"/>
          <w:bCs/>
          <w:sz w:val="22"/>
          <w:szCs w:val="22"/>
        </w:rPr>
        <w:t>Feldahorn</w:t>
      </w:r>
      <w:r w:rsidR="00D61948" w:rsidRPr="00B039C0">
        <w:rPr>
          <w:rFonts w:cs="Arial"/>
          <w:bCs/>
          <w:sz w:val="22"/>
          <w:szCs w:val="22"/>
        </w:rPr>
        <w:t xml:space="preserve">. Dieser </w:t>
      </w:r>
      <w:r w:rsidR="00911756" w:rsidRPr="00B039C0">
        <w:rPr>
          <w:rFonts w:cs="Arial"/>
          <w:bCs/>
          <w:sz w:val="22"/>
          <w:szCs w:val="22"/>
        </w:rPr>
        <w:t>robuste</w:t>
      </w:r>
      <w:r w:rsidR="00D61948" w:rsidRPr="00B039C0">
        <w:rPr>
          <w:rFonts w:cs="Arial"/>
          <w:bCs/>
          <w:sz w:val="22"/>
          <w:szCs w:val="22"/>
        </w:rPr>
        <w:t xml:space="preserve"> Stadtbaum zeichnet sich durch seine </w:t>
      </w:r>
      <w:r w:rsidR="00911756" w:rsidRPr="00B039C0">
        <w:rPr>
          <w:rFonts w:cs="Arial"/>
          <w:bCs/>
          <w:sz w:val="22"/>
          <w:szCs w:val="22"/>
        </w:rPr>
        <w:t xml:space="preserve">Witterungsbeständigkeit </w:t>
      </w:r>
      <w:r w:rsidR="00D61948" w:rsidRPr="00B039C0">
        <w:rPr>
          <w:rFonts w:cs="Arial"/>
          <w:bCs/>
          <w:sz w:val="22"/>
          <w:szCs w:val="22"/>
        </w:rPr>
        <w:t xml:space="preserve">aus. Er mag </w:t>
      </w:r>
      <w:r w:rsidR="001C2A59" w:rsidRPr="00B039C0">
        <w:rPr>
          <w:rFonts w:cs="Arial"/>
          <w:bCs/>
          <w:sz w:val="22"/>
          <w:szCs w:val="22"/>
        </w:rPr>
        <w:t>es wa</w:t>
      </w:r>
      <w:r w:rsidR="00D61948" w:rsidRPr="00B039C0">
        <w:rPr>
          <w:rFonts w:cs="Arial"/>
          <w:bCs/>
          <w:sz w:val="22"/>
          <w:szCs w:val="22"/>
        </w:rPr>
        <w:t xml:space="preserve">rm und </w:t>
      </w:r>
      <w:r w:rsidR="00911756" w:rsidRPr="00B039C0">
        <w:rPr>
          <w:rFonts w:cs="Arial"/>
          <w:bCs/>
          <w:sz w:val="22"/>
          <w:szCs w:val="22"/>
        </w:rPr>
        <w:t xml:space="preserve">kalt, </w:t>
      </w:r>
      <w:r w:rsidR="001C2A59" w:rsidRPr="00B039C0">
        <w:rPr>
          <w:rFonts w:cs="Arial"/>
          <w:bCs/>
          <w:sz w:val="22"/>
          <w:szCs w:val="22"/>
        </w:rPr>
        <w:t>kommt gut mit dem Stadtklima zurecht und ist daher für den gewählten Standort ideal.</w:t>
      </w:r>
    </w:p>
    <w:p w14:paraId="70C9D2ED" w14:textId="09ADB474" w:rsidR="00EE048B" w:rsidRDefault="00EE048B" w:rsidP="00444FFB">
      <w:pPr>
        <w:spacing w:line="360" w:lineRule="auto"/>
        <w:rPr>
          <w:rFonts w:ascii="Arial" w:hAnsi="Arial" w:cs="Arial"/>
        </w:rPr>
      </w:pPr>
    </w:p>
    <w:p w14:paraId="532DAC02" w14:textId="287021B5" w:rsidR="006B55BE" w:rsidRPr="006B55BE" w:rsidRDefault="006B55BE" w:rsidP="00444FFB">
      <w:pPr>
        <w:spacing w:line="360" w:lineRule="auto"/>
        <w:rPr>
          <w:rFonts w:ascii="Arial" w:hAnsi="Arial" w:cs="Arial"/>
          <w:b/>
          <w:bCs/>
        </w:rPr>
      </w:pPr>
      <w:r w:rsidRPr="006B55BE">
        <w:rPr>
          <w:rFonts w:ascii="Arial" w:hAnsi="Arial" w:cs="Arial"/>
          <w:b/>
          <w:bCs/>
        </w:rPr>
        <w:t>Breites Engagement in Klima</w:t>
      </w:r>
      <w:r>
        <w:rPr>
          <w:rFonts w:ascii="Arial" w:hAnsi="Arial" w:cs="Arial"/>
          <w:b/>
          <w:bCs/>
        </w:rPr>
        <w:t xml:space="preserve">- </w:t>
      </w:r>
      <w:r w:rsidRPr="006B55BE">
        <w:rPr>
          <w:rFonts w:ascii="Arial" w:hAnsi="Arial" w:cs="Arial"/>
          <w:b/>
          <w:bCs/>
        </w:rPr>
        <w:t>und Naturschutz</w:t>
      </w:r>
    </w:p>
    <w:p w14:paraId="02969CAD" w14:textId="5B320014" w:rsidR="00E10E6E" w:rsidRPr="00E10E6E" w:rsidRDefault="00E10E6E" w:rsidP="00444FFB">
      <w:pPr>
        <w:spacing w:line="360" w:lineRule="auto"/>
        <w:rPr>
          <w:rFonts w:ascii="Arial" w:eastAsia="Times New Roman" w:hAnsi="Arial" w:cs="Arial"/>
        </w:rPr>
      </w:pPr>
      <w:r w:rsidRPr="00E10E6E">
        <w:rPr>
          <w:rFonts w:ascii="Arial" w:eastAsia="Times New Roman" w:hAnsi="Arial" w:cs="Arial"/>
        </w:rPr>
        <w:t xml:space="preserve">Die NHW hat </w:t>
      </w:r>
      <w:r w:rsidR="006B55BE" w:rsidRPr="00E10E6E">
        <w:rPr>
          <w:rFonts w:ascii="Arial" w:eastAsia="Times New Roman" w:hAnsi="Arial" w:cs="Arial"/>
        </w:rPr>
        <w:t>insgesamt</w:t>
      </w:r>
      <w:r w:rsidRPr="00E10E6E">
        <w:rPr>
          <w:rFonts w:ascii="Arial" w:eastAsia="Times New Roman" w:hAnsi="Arial" w:cs="Arial"/>
        </w:rPr>
        <w:t xml:space="preserve"> circa 400ha Grünflächen in Frankfurt und rund 30.000 Bäume. Ein Baum bindet 2,4 Tonnen CO2, das heißt die Gesamtzahl der Bäume im NHW Bes</w:t>
      </w:r>
      <w:r w:rsidR="006B55BE">
        <w:rPr>
          <w:rFonts w:ascii="Arial" w:eastAsia="Times New Roman" w:hAnsi="Arial" w:cs="Arial"/>
        </w:rPr>
        <w:t>t</w:t>
      </w:r>
      <w:r w:rsidRPr="00E10E6E">
        <w:rPr>
          <w:rFonts w:ascii="Arial" w:eastAsia="Times New Roman" w:hAnsi="Arial" w:cs="Arial"/>
        </w:rPr>
        <w:t xml:space="preserve">and hat eine Speicherkapazität von 72.000 Tonnen CO2. Ein weiteres </w:t>
      </w:r>
      <w:r w:rsidR="006B55BE" w:rsidRPr="00E10E6E">
        <w:rPr>
          <w:rFonts w:ascii="Arial" w:eastAsia="Times New Roman" w:hAnsi="Arial" w:cs="Arial"/>
        </w:rPr>
        <w:t>Engagement</w:t>
      </w:r>
      <w:r w:rsidRPr="00E10E6E">
        <w:rPr>
          <w:rFonts w:ascii="Arial" w:eastAsia="Times New Roman" w:hAnsi="Arial" w:cs="Arial"/>
        </w:rPr>
        <w:t xml:space="preserve"> der NHW ist die Förderung der Biodiversität in ihren Liegenschaften, durch eine kontinuierliche Umnutzung von Rasenflächen in Blühwiesen </w:t>
      </w:r>
      <w:r w:rsidR="006B55BE">
        <w:rPr>
          <w:rFonts w:ascii="Arial" w:eastAsia="Times New Roman" w:hAnsi="Arial" w:cs="Arial"/>
        </w:rPr>
        <w:t xml:space="preserve">sowie </w:t>
      </w:r>
      <w:r w:rsidRPr="00E10E6E">
        <w:rPr>
          <w:rFonts w:ascii="Arial" w:eastAsia="Times New Roman" w:hAnsi="Arial" w:cs="Arial"/>
        </w:rPr>
        <w:t xml:space="preserve">den Anbau </w:t>
      </w:r>
      <w:r w:rsidR="006B55BE">
        <w:rPr>
          <w:rFonts w:ascii="Arial" w:eastAsia="Times New Roman" w:hAnsi="Arial" w:cs="Arial"/>
        </w:rPr>
        <w:t xml:space="preserve">von </w:t>
      </w:r>
      <w:r w:rsidRPr="00E10E6E">
        <w:rPr>
          <w:rFonts w:ascii="Arial" w:eastAsia="Times New Roman" w:hAnsi="Arial" w:cs="Arial"/>
        </w:rPr>
        <w:t xml:space="preserve">333 Nistkästen für Mauersegler und 30 Nistkästen für Fledermäuse bei Gebäudemodernisierungsmaßnahmen im vergangenen Jahr 2021 </w:t>
      </w:r>
    </w:p>
    <w:p w14:paraId="61F2883B" w14:textId="704AED4B" w:rsidR="005057B0" w:rsidRDefault="005057B0" w:rsidP="00444FFB">
      <w:pPr>
        <w:spacing w:line="360" w:lineRule="auto"/>
      </w:pPr>
    </w:p>
    <w:p w14:paraId="6E77EA8A" w14:textId="77777777" w:rsidR="00B55542" w:rsidRDefault="00B55542" w:rsidP="00444FFB">
      <w:pPr>
        <w:shd w:val="clear" w:color="auto" w:fill="FFFFFF"/>
        <w:tabs>
          <w:tab w:val="left" w:pos="7938"/>
        </w:tabs>
        <w:spacing w:line="360" w:lineRule="auto"/>
        <w:jc w:val="both"/>
        <w:rPr>
          <w:rFonts w:ascii="Arial" w:hAnsi="Arial" w:cs="Arial"/>
          <w:b/>
          <w:bCs/>
        </w:rPr>
      </w:pPr>
    </w:p>
    <w:p w14:paraId="57661286" w14:textId="106E31C4" w:rsidR="00EE048B" w:rsidRPr="00BA477A" w:rsidRDefault="00EE048B" w:rsidP="00444FFB">
      <w:pPr>
        <w:shd w:val="clear" w:color="auto" w:fill="FFFFFF"/>
        <w:tabs>
          <w:tab w:val="left" w:pos="7938"/>
        </w:tabs>
        <w:spacing w:line="360" w:lineRule="auto"/>
        <w:jc w:val="both"/>
        <w:rPr>
          <w:rFonts w:ascii="Arial" w:hAnsi="Arial" w:cs="Arial"/>
          <w:b/>
          <w:bCs/>
        </w:rPr>
      </w:pPr>
      <w:r w:rsidRPr="00BA477A">
        <w:rPr>
          <w:rFonts w:ascii="Arial" w:hAnsi="Arial" w:cs="Arial"/>
          <w:b/>
          <w:bCs/>
        </w:rPr>
        <w:t>Aufstockung mit 320 Modulen in Holzmassivbauweise</w:t>
      </w:r>
    </w:p>
    <w:p w14:paraId="01E192D3" w14:textId="77777777" w:rsidR="00EE048B" w:rsidRPr="0010428C" w:rsidRDefault="00EE048B" w:rsidP="00444FFB">
      <w:pPr>
        <w:shd w:val="clear" w:color="auto" w:fill="FFFFFF"/>
        <w:tabs>
          <w:tab w:val="left" w:pos="7938"/>
        </w:tabs>
        <w:spacing w:line="360" w:lineRule="auto"/>
        <w:jc w:val="both"/>
        <w:rPr>
          <w:rFonts w:ascii="Arial" w:hAnsi="Arial" w:cs="Arial"/>
        </w:rPr>
      </w:pPr>
    </w:p>
    <w:p w14:paraId="057E3FE6" w14:textId="63C4387E" w:rsidR="00EE048B" w:rsidRDefault="00EE048B" w:rsidP="00444FFB">
      <w:pPr>
        <w:spacing w:line="360" w:lineRule="auto"/>
        <w:rPr>
          <w:rFonts w:ascii="Arial" w:hAnsi="Arial" w:cs="Arial"/>
        </w:rPr>
      </w:pPr>
      <w:r w:rsidRPr="0010428C">
        <w:rPr>
          <w:rFonts w:ascii="Arial" w:hAnsi="Arial" w:cs="Arial"/>
        </w:rPr>
        <w:t>Insgesamt stockt</w:t>
      </w:r>
      <w:r>
        <w:rPr>
          <w:rFonts w:ascii="Arial" w:hAnsi="Arial" w:cs="Arial"/>
        </w:rPr>
        <w:t>e</w:t>
      </w:r>
      <w:r w:rsidRPr="0010428C">
        <w:rPr>
          <w:rFonts w:ascii="Arial" w:hAnsi="Arial" w:cs="Arial"/>
        </w:rPr>
        <w:t xml:space="preserve"> die NHW in der Fritz-Kissel-Siedlung 14 ihrer Gebäude mit Ein- bis Drei-Zimmer-Wohnungen auf. Alle Wohngebäude der Unternehmensgruppe in der Breslauer Straße und an der Mörfelder Landstraße wurden im dritten beziehungsweise vierten Obergeschoss um je ein Vollgeschoss ergänzt, die Gebäude im Ziegelhüttenweg um je zwei Vollgeschosse. Insgesamt </w:t>
      </w:r>
      <w:r>
        <w:rPr>
          <w:rFonts w:ascii="Arial" w:hAnsi="Arial" w:cs="Arial"/>
        </w:rPr>
        <w:t>hat</w:t>
      </w:r>
      <w:r w:rsidRPr="0010428C">
        <w:rPr>
          <w:rFonts w:ascii="Arial" w:hAnsi="Arial" w:cs="Arial"/>
        </w:rPr>
        <w:t xml:space="preserve"> Hessens landeseigene Wohnungsbaugesellschaft damit rund 5.100 Quadratmeter neuen Wohnraum</w:t>
      </w:r>
      <w:r>
        <w:rPr>
          <w:rFonts w:ascii="Arial" w:hAnsi="Arial" w:cs="Arial"/>
        </w:rPr>
        <w:t xml:space="preserve"> geschaffen</w:t>
      </w:r>
      <w:r w:rsidRPr="0010428C">
        <w:rPr>
          <w:rFonts w:ascii="Arial" w:hAnsi="Arial" w:cs="Arial"/>
        </w:rPr>
        <w:t>. 22 der 82 Mietwohnungen w</w:t>
      </w:r>
      <w:r>
        <w:rPr>
          <w:rFonts w:ascii="Arial" w:hAnsi="Arial" w:cs="Arial"/>
        </w:rPr>
        <w:t>u</w:t>
      </w:r>
      <w:r w:rsidRPr="0010428C">
        <w:rPr>
          <w:rFonts w:ascii="Arial" w:hAnsi="Arial" w:cs="Arial"/>
        </w:rPr>
        <w:t>rden über den ersten und zweiten Förderweg gefördert, die Förderquote liegt somit bei 30 Prozent. Die Aufstockung erfolgte mit insgesamt 320 vorgefertigten Raummodulen in Holzmassivbauweise.</w:t>
      </w:r>
    </w:p>
    <w:p w14:paraId="79B824FE" w14:textId="77777777" w:rsidR="00EE048B" w:rsidRPr="00E10E6E" w:rsidRDefault="00EE048B" w:rsidP="00444FFB">
      <w:pPr>
        <w:spacing w:line="360" w:lineRule="auto"/>
      </w:pPr>
    </w:p>
    <w:p w14:paraId="1AE113BA" w14:textId="77777777" w:rsidR="005057B0" w:rsidRPr="0027394F" w:rsidRDefault="005057B0" w:rsidP="0027394F"/>
    <w:p w14:paraId="19DD9F34" w14:textId="77777777" w:rsidR="00A87323" w:rsidRDefault="00A87323" w:rsidP="00444FFB">
      <w:pPr>
        <w:pStyle w:val="bodytext"/>
        <w:tabs>
          <w:tab w:val="left" w:pos="8364"/>
        </w:tabs>
        <w:spacing w:after="0" w:line="240" w:lineRule="auto"/>
        <w:outlineLvl w:val="0"/>
        <w:rPr>
          <w:rFonts w:ascii="Arial" w:hAnsi="Arial" w:cs="Arial"/>
          <w:sz w:val="22"/>
          <w:szCs w:val="22"/>
        </w:rPr>
      </w:pPr>
      <w:r>
        <w:rPr>
          <w:rFonts w:ascii="Arial" w:hAnsi="Arial" w:cs="Arial"/>
          <w:b/>
          <w:sz w:val="23"/>
          <w:szCs w:val="23"/>
        </w:rPr>
        <w:t>Unternehmensgruppe Nassauische Heimstätte | Wohnstadt</w:t>
      </w:r>
    </w:p>
    <w:p w14:paraId="66314FD3" w14:textId="77777777" w:rsidR="00A87323" w:rsidRDefault="00A87323" w:rsidP="00444FFB">
      <w:pPr>
        <w:tabs>
          <w:tab w:val="left" w:pos="8364"/>
        </w:tabs>
        <w:rPr>
          <w:rFonts w:ascii="Arial" w:hAnsi="Arial" w:cs="Arial"/>
        </w:rPr>
      </w:pPr>
      <w:r>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p>
    <w:p w14:paraId="0CD04BDD" w14:textId="77777777" w:rsidR="00A87323" w:rsidRDefault="00B55542" w:rsidP="00444FFB">
      <w:pPr>
        <w:tabs>
          <w:tab w:val="left" w:pos="8364"/>
        </w:tabs>
        <w:rPr>
          <w:rFonts w:ascii="Arial" w:hAnsi="Arial" w:cs="Arial"/>
        </w:rPr>
      </w:pPr>
      <w:hyperlink r:id="rId8" w:history="1">
        <w:r w:rsidR="00A87323">
          <w:rPr>
            <w:rStyle w:val="Hyperlink"/>
            <w:rFonts w:ascii="Arial" w:hAnsi="Arial" w:cs="Arial"/>
          </w:rPr>
          <w:t>www.naheimst.de</w:t>
        </w:r>
      </w:hyperlink>
    </w:p>
    <w:p w14:paraId="3CFFB64F" w14:textId="01C29B69" w:rsidR="007C38FC" w:rsidRPr="005B41F6" w:rsidRDefault="007C38FC" w:rsidP="00444FFB">
      <w:pPr>
        <w:pStyle w:val="bodytext"/>
        <w:tabs>
          <w:tab w:val="left" w:pos="7560"/>
          <w:tab w:val="left" w:pos="8364"/>
        </w:tabs>
        <w:spacing w:after="0" w:line="240" w:lineRule="auto"/>
        <w:outlineLvl w:val="0"/>
        <w:rPr>
          <w:rFonts w:ascii="Arial" w:hAnsi="Arial" w:cs="Arial"/>
          <w:lang w:val="en-US"/>
        </w:rPr>
      </w:pPr>
    </w:p>
    <w:sectPr w:rsidR="007C38FC" w:rsidRPr="005B41F6" w:rsidSect="00B039C0">
      <w:headerReference w:type="default" r:id="rId9"/>
      <w:footerReference w:type="default" r:id="rId10"/>
      <w:pgSz w:w="11906" w:h="16838"/>
      <w:pgMar w:top="1417" w:right="2125"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F038" w14:textId="77777777" w:rsidR="007C38FC" w:rsidRDefault="00A54554">
      <w:r>
        <w:separator/>
      </w:r>
    </w:p>
  </w:endnote>
  <w:endnote w:type="continuationSeparator" w:id="0">
    <w:p w14:paraId="0BDC5862" w14:textId="77777777" w:rsidR="007C38FC" w:rsidRDefault="00A5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51DA" w14:textId="77777777" w:rsidR="007C38FC" w:rsidRDefault="007C38FC">
    <w:pPr>
      <w:pStyle w:val="Fuzeile"/>
      <w:pBdr>
        <w:bottom w:val="single" w:sz="4" w:space="1" w:color="auto"/>
      </w:pBdr>
      <w:rPr>
        <w:sz w:val="16"/>
        <w:szCs w:val="16"/>
      </w:rPr>
    </w:pPr>
  </w:p>
  <w:p w14:paraId="0D93ECF1" w14:textId="77777777" w:rsidR="007C38FC" w:rsidRDefault="007C38FC">
    <w:pPr>
      <w:pStyle w:val="Fuzeile"/>
      <w:pBdr>
        <w:bottom w:val="single" w:sz="4" w:space="1" w:color="auto"/>
      </w:pBdr>
      <w:rPr>
        <w:sz w:val="16"/>
        <w:szCs w:val="16"/>
      </w:rPr>
    </w:pPr>
  </w:p>
  <w:p w14:paraId="7EF59DBB" w14:textId="77777777" w:rsidR="007C38FC" w:rsidRDefault="007C38FC">
    <w:pPr>
      <w:pStyle w:val="Fuzeile"/>
      <w:rPr>
        <w:rFonts w:ascii="Arial" w:hAnsi="Arial" w:cs="Arial"/>
        <w:color w:val="000000"/>
        <w:sz w:val="16"/>
        <w:szCs w:val="16"/>
      </w:rPr>
    </w:pPr>
  </w:p>
  <w:p w14:paraId="2FB11A60" w14:textId="77777777" w:rsidR="007C38FC" w:rsidRDefault="00A54554" w:rsidP="00444FFB">
    <w:pPr>
      <w:pStyle w:val="Fuzeile"/>
      <w:ind w:right="-141"/>
      <w:rPr>
        <w:rFonts w:ascii="Arial" w:hAnsi="Arial" w:cs="Arial"/>
        <w:b/>
        <w:bCs/>
        <w:color w:val="000000"/>
        <w:sz w:val="16"/>
        <w:szCs w:val="16"/>
      </w:rPr>
    </w:pPr>
    <w:r>
      <w:rPr>
        <w:rFonts w:ascii="Arial" w:hAnsi="Arial" w:cs="Arial"/>
        <w:b/>
        <w:bCs/>
        <w:color w:val="000000"/>
        <w:sz w:val="16"/>
        <w:szCs w:val="16"/>
      </w:rPr>
      <w:t>Pressekontakt:</w:t>
    </w:r>
  </w:p>
  <w:p w14:paraId="384DB010" w14:textId="77777777" w:rsidR="007C38FC" w:rsidRDefault="007C38FC" w:rsidP="00444FFB">
    <w:pPr>
      <w:pStyle w:val="Fuzeile"/>
      <w:ind w:right="-141"/>
      <w:rPr>
        <w:rFonts w:ascii="Arial" w:hAnsi="Arial" w:cs="Arial"/>
        <w:b/>
        <w:bCs/>
        <w:color w:val="000000"/>
        <w:sz w:val="16"/>
        <w:szCs w:val="16"/>
      </w:rPr>
    </w:pPr>
  </w:p>
  <w:p w14:paraId="176831D4" w14:textId="77777777" w:rsidR="007C38FC" w:rsidRDefault="00A54554" w:rsidP="00444FFB">
    <w:pPr>
      <w:pStyle w:val="Fuzeile"/>
      <w:ind w:right="-141"/>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134C4798" w14:textId="77777777" w:rsidR="007C38FC" w:rsidRDefault="00A54554" w:rsidP="00444FFB">
    <w:pPr>
      <w:pStyle w:val="Fuzeile"/>
      <w:ind w:right="-141"/>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06340D2" w14:textId="77777777" w:rsidR="007C38FC" w:rsidRDefault="007C38FC" w:rsidP="00444FFB">
    <w:pPr>
      <w:pStyle w:val="Fuzeile"/>
      <w:ind w:right="-141"/>
      <w:rPr>
        <w:rFonts w:ascii="Arial" w:hAnsi="Arial" w:cs="Arial"/>
        <w:sz w:val="16"/>
        <w:szCs w:val="16"/>
      </w:rPr>
    </w:pPr>
  </w:p>
  <w:p w14:paraId="2ABAB7BE" w14:textId="77777777" w:rsidR="007C38FC" w:rsidRDefault="007C38FC" w:rsidP="00444FFB">
    <w:pPr>
      <w:pStyle w:val="Fuzeile"/>
      <w:ind w:right="-141"/>
      <w:jc w:val="center"/>
      <w:rPr>
        <w:rFonts w:ascii="Arial" w:hAnsi="Arial" w:cs="Arial"/>
        <w:sz w:val="10"/>
        <w:szCs w:val="10"/>
      </w:rPr>
    </w:pPr>
  </w:p>
  <w:p w14:paraId="5827CCD0" w14:textId="77777777" w:rsidR="007C38FC" w:rsidRDefault="00A54554" w:rsidP="00444FFB">
    <w:pPr>
      <w:pStyle w:val="Fuzeile"/>
      <w:ind w:right="-141"/>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6DC7" w14:textId="77777777" w:rsidR="007C38FC" w:rsidRDefault="00A54554">
      <w:r>
        <w:separator/>
      </w:r>
    </w:p>
  </w:footnote>
  <w:footnote w:type="continuationSeparator" w:id="0">
    <w:p w14:paraId="27C1EDC8" w14:textId="77777777" w:rsidR="007C38FC" w:rsidRDefault="00A5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CF63" w14:textId="7FF175B8" w:rsidR="007C38FC" w:rsidRDefault="00A6795D" w:rsidP="00AE6EB4">
    <w:pPr>
      <w:pStyle w:val="Kopfzeile"/>
      <w:tabs>
        <w:tab w:val="clear" w:pos="4536"/>
        <w:tab w:val="clear" w:pos="9072"/>
      </w:tabs>
      <w:ind w:right="-426"/>
      <w:jc w:val="center"/>
      <w:rPr>
        <w:rFonts w:ascii="Arial" w:hAnsi="Arial" w:cs="Arial"/>
        <w:b/>
        <w:bCs/>
        <w:spacing w:val="60"/>
        <w:sz w:val="28"/>
        <w:szCs w:val="28"/>
      </w:rPr>
    </w:pPr>
    <w:r>
      <w:rPr>
        <w:noProof/>
      </w:rPr>
      <w:drawing>
        <wp:anchor distT="0" distB="0" distL="114300" distR="114300" simplePos="0" relativeHeight="251659264" behindDoc="0" locked="0" layoutInCell="1" allowOverlap="1" wp14:anchorId="6D3E1C49" wp14:editId="6E4FB544">
          <wp:simplePos x="0" y="0"/>
          <wp:positionH relativeFrom="margin">
            <wp:posOffset>-160020</wp:posOffset>
          </wp:positionH>
          <wp:positionV relativeFrom="margin">
            <wp:posOffset>-2548890</wp:posOffset>
          </wp:positionV>
          <wp:extent cx="1630680" cy="984885"/>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554">
      <w:rPr>
        <w:rFonts w:ascii="Arial" w:hAnsi="Arial" w:cs="Arial"/>
        <w:b/>
        <w:bCs/>
        <w:noProof/>
        <w:spacing w:val="60"/>
        <w:sz w:val="28"/>
        <w:szCs w:val="28"/>
      </w:rPr>
      <w:drawing>
        <wp:inline distT="0" distB="0" distL="0" distR="0" wp14:anchorId="02C38615" wp14:editId="21FB83F6">
          <wp:extent cx="2316451" cy="662354"/>
          <wp:effectExtent l="0" t="0" r="8255"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31A9C595" w14:textId="77777777" w:rsidR="007C38FC" w:rsidRDefault="007C38FC">
    <w:pPr>
      <w:pStyle w:val="Kopfzeile"/>
      <w:rPr>
        <w:rFonts w:ascii="Arial" w:hAnsi="Arial" w:cs="Arial"/>
        <w:b/>
        <w:bCs/>
        <w:spacing w:val="60"/>
        <w:sz w:val="28"/>
        <w:szCs w:val="28"/>
      </w:rPr>
    </w:pPr>
  </w:p>
  <w:p w14:paraId="590DBCF2" w14:textId="77777777" w:rsidR="007C38FC" w:rsidRDefault="007C38FC">
    <w:pPr>
      <w:pStyle w:val="Kopfzeile"/>
      <w:rPr>
        <w:rFonts w:ascii="Arial" w:hAnsi="Arial" w:cs="Arial"/>
        <w:b/>
        <w:bCs/>
        <w:spacing w:val="60"/>
        <w:sz w:val="28"/>
        <w:szCs w:val="28"/>
      </w:rPr>
    </w:pPr>
  </w:p>
  <w:p w14:paraId="7F166541" w14:textId="77777777" w:rsidR="007C38FC" w:rsidRDefault="00A54554">
    <w:pPr>
      <w:pStyle w:val="Kopfzeile"/>
      <w:rPr>
        <w:rFonts w:ascii="Arial" w:hAnsi="Arial" w:cs="Arial"/>
        <w:b/>
        <w:bCs/>
        <w:spacing w:val="60"/>
        <w:sz w:val="36"/>
        <w:szCs w:val="36"/>
      </w:rPr>
    </w:pPr>
    <w:r>
      <w:rPr>
        <w:rFonts w:ascii="Arial" w:hAnsi="Arial" w:cs="Arial"/>
        <w:b/>
        <w:bCs/>
        <w:spacing w:val="60"/>
        <w:sz w:val="36"/>
        <w:szCs w:val="36"/>
      </w:rPr>
      <w:t>PRESSE-INFORMATION</w:t>
    </w:r>
  </w:p>
  <w:p w14:paraId="19376A8C" w14:textId="77777777" w:rsidR="007C38FC" w:rsidRDefault="007C38FC">
    <w:pPr>
      <w:pStyle w:val="Kopfzeile"/>
      <w:rPr>
        <w:rFonts w:ascii="Arial" w:hAnsi="Arial" w:cs="Arial"/>
        <w:b/>
        <w:bCs/>
        <w:spacing w:val="60"/>
        <w:sz w:val="24"/>
        <w:szCs w:val="24"/>
      </w:rPr>
    </w:pPr>
  </w:p>
  <w:p w14:paraId="7DFF411E" w14:textId="03CBE5DA" w:rsidR="007C38FC" w:rsidRDefault="00A54554">
    <w:pPr>
      <w:pStyle w:val="Kopfzeile"/>
      <w:rPr>
        <w:rFonts w:ascii="Arial" w:hAnsi="Arial" w:cs="Arial"/>
      </w:rPr>
    </w:pPr>
    <w:r>
      <w:rPr>
        <w:rFonts w:ascii="Arial" w:hAnsi="Arial" w:cs="Arial"/>
      </w:rPr>
      <w:t xml:space="preserve">Datum: </w:t>
    </w:r>
    <w:r w:rsidR="00B039C0">
      <w:rPr>
        <w:rFonts w:ascii="Arial" w:hAnsi="Arial" w:cs="Arial"/>
      </w:rPr>
      <w:t>1</w:t>
    </w:r>
    <w:r w:rsidR="00623B1C">
      <w:rPr>
        <w:rFonts w:ascii="Arial" w:hAnsi="Arial" w:cs="Arial"/>
      </w:rPr>
      <w:t>3</w:t>
    </w:r>
    <w:r>
      <w:rPr>
        <w:rFonts w:ascii="Arial" w:hAnsi="Arial" w:cs="Arial"/>
      </w:rPr>
      <w:t>.</w:t>
    </w:r>
    <w:r w:rsidR="00B039C0">
      <w:rPr>
        <w:rFonts w:ascii="Arial" w:hAnsi="Arial" w:cs="Arial"/>
      </w:rPr>
      <w:t>04</w:t>
    </w:r>
    <w:r>
      <w:rPr>
        <w:rFonts w:ascii="Arial" w:hAnsi="Arial" w:cs="Arial"/>
      </w:rPr>
      <w:t>.202</w:t>
    </w:r>
    <w:r w:rsidR="00B039C0">
      <w:rPr>
        <w:rFonts w:ascii="Arial" w:hAnsi="Arial" w:cs="Arial"/>
      </w:rPr>
      <w:t>2</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447207F2" w14:textId="0FB6EE9F" w:rsidR="007C38FC" w:rsidRDefault="00A54554">
    <w:pPr>
      <w:pStyle w:val="Kopfzeile"/>
      <w:rPr>
        <w:rFonts w:ascii="Arial" w:hAnsi="Arial" w:cs="Arial"/>
      </w:rPr>
    </w:pPr>
    <w:r>
      <w:rPr>
        <w:rFonts w:ascii="Arial" w:hAnsi="Arial" w:cs="Arial"/>
      </w:rPr>
      <w:t xml:space="preserve">Anzahl Zeichen inkl. Leerzeichen: </w:t>
    </w:r>
    <w:r w:rsidR="00EE048B">
      <w:rPr>
        <w:rFonts w:ascii="Arial" w:hAnsi="Arial" w:cs="Arial"/>
      </w:rPr>
      <w:t>3</w:t>
    </w:r>
    <w:r>
      <w:rPr>
        <w:rFonts w:ascii="Arial" w:hAnsi="Arial" w:cs="Arial"/>
      </w:rPr>
      <w:t>.</w:t>
    </w:r>
    <w:r w:rsidR="00EE048B">
      <w:rPr>
        <w:rFonts w:ascii="Arial" w:hAnsi="Arial" w:cs="Arial"/>
      </w:rPr>
      <w:t>654</w:t>
    </w:r>
    <w:r>
      <w:rPr>
        <w:rFonts w:ascii="Arial" w:hAnsi="Arial" w:cs="Arial"/>
      </w:rPr>
      <w:t xml:space="preserve"> ohne Boilerplate</w:t>
    </w:r>
  </w:p>
  <w:p w14:paraId="65A7A60E" w14:textId="77777777" w:rsidR="007C38FC" w:rsidRDefault="007C38FC">
    <w:pPr>
      <w:pStyle w:val="Kopfzeile"/>
      <w:rPr>
        <w:rFonts w:ascii="Arial" w:hAnsi="Arial" w:cs="Arial"/>
        <w:sz w:val="28"/>
        <w:szCs w:val="28"/>
      </w:rPr>
    </w:pPr>
  </w:p>
  <w:p w14:paraId="6B9A4A70" w14:textId="77777777" w:rsidR="007C38FC" w:rsidRDefault="007C38FC">
    <w:pPr>
      <w:pStyle w:val="Kopfzeile"/>
      <w:rPr>
        <w:rFonts w:ascii="Arial" w:hAnsi="Arial" w:cs="Arial"/>
        <w:sz w:val="28"/>
        <w:szCs w:val="28"/>
      </w:rPr>
    </w:pPr>
  </w:p>
  <w:p w14:paraId="1926A559" w14:textId="77777777" w:rsidR="007C38FC" w:rsidRDefault="007C38FC">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1B9A"/>
    <w:multiLevelType w:val="hybridMultilevel"/>
    <w:tmpl w:val="86EEE802"/>
    <w:lvl w:ilvl="0" w:tplc="7862E84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5764D74"/>
    <w:multiLevelType w:val="hybridMultilevel"/>
    <w:tmpl w:val="FD88FF78"/>
    <w:lvl w:ilvl="0" w:tplc="312CDD6C">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C"/>
    <w:rsid w:val="00030528"/>
    <w:rsid w:val="00060F0D"/>
    <w:rsid w:val="00070B99"/>
    <w:rsid w:val="000976BE"/>
    <w:rsid w:val="000B5AB0"/>
    <w:rsid w:val="000C24C3"/>
    <w:rsid w:val="000C5B32"/>
    <w:rsid w:val="000F2322"/>
    <w:rsid w:val="0010063B"/>
    <w:rsid w:val="00126228"/>
    <w:rsid w:val="00132C5A"/>
    <w:rsid w:val="00161FC4"/>
    <w:rsid w:val="001639FF"/>
    <w:rsid w:val="001B62EF"/>
    <w:rsid w:val="001B70FE"/>
    <w:rsid w:val="001C2A59"/>
    <w:rsid w:val="001F0D79"/>
    <w:rsid w:val="001F4B6E"/>
    <w:rsid w:val="002008B9"/>
    <w:rsid w:val="002147D1"/>
    <w:rsid w:val="002172B3"/>
    <w:rsid w:val="00242D15"/>
    <w:rsid w:val="00243C2C"/>
    <w:rsid w:val="00253153"/>
    <w:rsid w:val="002575B6"/>
    <w:rsid w:val="0027394F"/>
    <w:rsid w:val="0028330C"/>
    <w:rsid w:val="00283E4B"/>
    <w:rsid w:val="002853B8"/>
    <w:rsid w:val="002967E8"/>
    <w:rsid w:val="002B13AF"/>
    <w:rsid w:val="00306005"/>
    <w:rsid w:val="0030685C"/>
    <w:rsid w:val="0033400C"/>
    <w:rsid w:val="00336223"/>
    <w:rsid w:val="00340D21"/>
    <w:rsid w:val="0037545E"/>
    <w:rsid w:val="00382A52"/>
    <w:rsid w:val="0039377A"/>
    <w:rsid w:val="003A52F1"/>
    <w:rsid w:val="003F243C"/>
    <w:rsid w:val="0040012C"/>
    <w:rsid w:val="004128BC"/>
    <w:rsid w:val="00414A99"/>
    <w:rsid w:val="0043201D"/>
    <w:rsid w:val="00436E8F"/>
    <w:rsid w:val="00444FFB"/>
    <w:rsid w:val="00453C29"/>
    <w:rsid w:val="00454C2D"/>
    <w:rsid w:val="0047346D"/>
    <w:rsid w:val="00481145"/>
    <w:rsid w:val="004873F3"/>
    <w:rsid w:val="004933CE"/>
    <w:rsid w:val="004B6735"/>
    <w:rsid w:val="004C0F0B"/>
    <w:rsid w:val="004D6CF7"/>
    <w:rsid w:val="004D758F"/>
    <w:rsid w:val="004D7B27"/>
    <w:rsid w:val="004F134C"/>
    <w:rsid w:val="004F577A"/>
    <w:rsid w:val="005057B0"/>
    <w:rsid w:val="00525C17"/>
    <w:rsid w:val="005629D1"/>
    <w:rsid w:val="005B41F6"/>
    <w:rsid w:val="005F4932"/>
    <w:rsid w:val="006226FB"/>
    <w:rsid w:val="00623B1C"/>
    <w:rsid w:val="00631B5A"/>
    <w:rsid w:val="00653C0A"/>
    <w:rsid w:val="006A591D"/>
    <w:rsid w:val="006B55BE"/>
    <w:rsid w:val="006C292B"/>
    <w:rsid w:val="006D7021"/>
    <w:rsid w:val="0071301B"/>
    <w:rsid w:val="00725950"/>
    <w:rsid w:val="00752287"/>
    <w:rsid w:val="00770922"/>
    <w:rsid w:val="00774904"/>
    <w:rsid w:val="007C02B7"/>
    <w:rsid w:val="007C38FC"/>
    <w:rsid w:val="007D0CF8"/>
    <w:rsid w:val="007D40ED"/>
    <w:rsid w:val="007E38AC"/>
    <w:rsid w:val="00804DF4"/>
    <w:rsid w:val="00805CC4"/>
    <w:rsid w:val="008370B0"/>
    <w:rsid w:val="008A02DE"/>
    <w:rsid w:val="008F7C36"/>
    <w:rsid w:val="00911756"/>
    <w:rsid w:val="00921AF7"/>
    <w:rsid w:val="00986D24"/>
    <w:rsid w:val="009931E3"/>
    <w:rsid w:val="009A2CA1"/>
    <w:rsid w:val="009B2319"/>
    <w:rsid w:val="009C0F79"/>
    <w:rsid w:val="009C725A"/>
    <w:rsid w:val="00A30DF5"/>
    <w:rsid w:val="00A3480D"/>
    <w:rsid w:val="00A54554"/>
    <w:rsid w:val="00A63F08"/>
    <w:rsid w:val="00A6795D"/>
    <w:rsid w:val="00A87323"/>
    <w:rsid w:val="00A96F78"/>
    <w:rsid w:val="00AA13A4"/>
    <w:rsid w:val="00AA634A"/>
    <w:rsid w:val="00AB51D9"/>
    <w:rsid w:val="00AC36B3"/>
    <w:rsid w:val="00AE6EB4"/>
    <w:rsid w:val="00B039C0"/>
    <w:rsid w:val="00B14D10"/>
    <w:rsid w:val="00B42F76"/>
    <w:rsid w:val="00B4755E"/>
    <w:rsid w:val="00B55542"/>
    <w:rsid w:val="00B61C19"/>
    <w:rsid w:val="00BB2081"/>
    <w:rsid w:val="00BB607D"/>
    <w:rsid w:val="00BC0975"/>
    <w:rsid w:val="00BD1434"/>
    <w:rsid w:val="00BD5FEB"/>
    <w:rsid w:val="00C13AF0"/>
    <w:rsid w:val="00C40466"/>
    <w:rsid w:val="00C43B96"/>
    <w:rsid w:val="00C4674E"/>
    <w:rsid w:val="00C5566F"/>
    <w:rsid w:val="00C875B6"/>
    <w:rsid w:val="00C9244A"/>
    <w:rsid w:val="00CB0805"/>
    <w:rsid w:val="00CB4F9E"/>
    <w:rsid w:val="00D47540"/>
    <w:rsid w:val="00D47B21"/>
    <w:rsid w:val="00D61948"/>
    <w:rsid w:val="00D64B51"/>
    <w:rsid w:val="00D71823"/>
    <w:rsid w:val="00D925CB"/>
    <w:rsid w:val="00D95B19"/>
    <w:rsid w:val="00DE32AC"/>
    <w:rsid w:val="00E04297"/>
    <w:rsid w:val="00E10E6E"/>
    <w:rsid w:val="00E12DB3"/>
    <w:rsid w:val="00E1481C"/>
    <w:rsid w:val="00E5677D"/>
    <w:rsid w:val="00E63719"/>
    <w:rsid w:val="00E679BB"/>
    <w:rsid w:val="00E84539"/>
    <w:rsid w:val="00EA0B18"/>
    <w:rsid w:val="00EE048B"/>
    <w:rsid w:val="00F1105D"/>
    <w:rsid w:val="00F27ABD"/>
    <w:rsid w:val="00F30080"/>
    <w:rsid w:val="00F41B1E"/>
    <w:rsid w:val="00F5509F"/>
    <w:rsid w:val="00F63664"/>
    <w:rsid w:val="00F938C9"/>
    <w:rsid w:val="00FB1697"/>
    <w:rsid w:val="00FB17FC"/>
    <w:rsid w:val="00FD0769"/>
    <w:rsid w:val="00FD2A76"/>
    <w:rsid w:val="00FE12EE"/>
    <w:rsid w:val="00FE5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4D89F10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paragraph" w:customStyle="1" w:styleId="id-article-content-item">
    <w:name w:val="id-article-content-item"/>
    <w:basedOn w:val="Standard"/>
    <w:rsid w:val="007D40ED"/>
    <w:pPr>
      <w:spacing w:before="100" w:beforeAutospacing="1" w:after="100" w:afterAutospacing="1"/>
    </w:pPr>
    <w:rPr>
      <w:rFonts w:ascii="Times New Roman" w:eastAsia="Times New Roman" w:hAnsi="Times New Roman"/>
      <w:sz w:val="24"/>
      <w:szCs w:val="24"/>
      <w:lang w:eastAsia="de-DE"/>
    </w:rPr>
  </w:style>
  <w:style w:type="character" w:styleId="Kommentarzeichen">
    <w:name w:val="annotation reference"/>
    <w:basedOn w:val="Absatz-Standardschriftart"/>
    <w:rsid w:val="00525C17"/>
    <w:rPr>
      <w:sz w:val="16"/>
      <w:szCs w:val="16"/>
    </w:rPr>
  </w:style>
  <w:style w:type="paragraph" w:styleId="Kommentarthema">
    <w:name w:val="annotation subject"/>
    <w:basedOn w:val="Kommentartext"/>
    <w:next w:val="Kommentartext"/>
    <w:link w:val="KommentarthemaZchn"/>
    <w:semiHidden/>
    <w:unhideWhenUsed/>
    <w:rsid w:val="00481145"/>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481145"/>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61C19"/>
    <w:rPr>
      <w:color w:val="605E5C"/>
      <w:shd w:val="clear" w:color="auto" w:fill="E1DFDD"/>
    </w:rPr>
  </w:style>
  <w:style w:type="paragraph" w:styleId="berarbeitung">
    <w:name w:val="Revision"/>
    <w:hidden/>
    <w:uiPriority w:val="99"/>
    <w:semiHidden/>
    <w:rsid w:val="004128BC"/>
    <w:rPr>
      <w:rFonts w:ascii="Calibri" w:eastAsiaTheme="minorHAnsi" w:hAnsi="Calibri"/>
      <w:sz w:val="22"/>
      <w:szCs w:val="22"/>
      <w:lang w:eastAsia="en-US"/>
    </w:rPr>
  </w:style>
  <w:style w:type="paragraph" w:styleId="StandardWeb">
    <w:name w:val="Normal (Web)"/>
    <w:basedOn w:val="Standard"/>
    <w:uiPriority w:val="99"/>
    <w:unhideWhenUsed/>
    <w:rsid w:val="009931E3"/>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993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40875149">
      <w:bodyDiv w:val="1"/>
      <w:marLeft w:val="0"/>
      <w:marRight w:val="0"/>
      <w:marTop w:val="0"/>
      <w:marBottom w:val="0"/>
      <w:divBdr>
        <w:top w:val="none" w:sz="0" w:space="0" w:color="auto"/>
        <w:left w:val="none" w:sz="0" w:space="0" w:color="auto"/>
        <w:bottom w:val="none" w:sz="0" w:space="0" w:color="auto"/>
        <w:right w:val="none" w:sz="0" w:space="0" w:color="auto"/>
      </w:divBdr>
    </w:div>
    <w:div w:id="552276900">
      <w:bodyDiv w:val="1"/>
      <w:marLeft w:val="0"/>
      <w:marRight w:val="0"/>
      <w:marTop w:val="0"/>
      <w:marBottom w:val="0"/>
      <w:divBdr>
        <w:top w:val="none" w:sz="0" w:space="0" w:color="auto"/>
        <w:left w:val="none" w:sz="0" w:space="0" w:color="auto"/>
        <w:bottom w:val="none" w:sz="0" w:space="0" w:color="auto"/>
        <w:right w:val="none" w:sz="0" w:space="0" w:color="auto"/>
      </w:divBdr>
    </w:div>
    <w:div w:id="5918560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65949072">
      <w:bodyDiv w:val="1"/>
      <w:marLeft w:val="0"/>
      <w:marRight w:val="0"/>
      <w:marTop w:val="0"/>
      <w:marBottom w:val="0"/>
      <w:divBdr>
        <w:top w:val="none" w:sz="0" w:space="0" w:color="auto"/>
        <w:left w:val="none" w:sz="0" w:space="0" w:color="auto"/>
        <w:bottom w:val="none" w:sz="0" w:space="0" w:color="auto"/>
        <w:right w:val="none" w:sz="0" w:space="0" w:color="auto"/>
      </w:divBdr>
    </w:div>
    <w:div w:id="967977427">
      <w:bodyDiv w:val="1"/>
      <w:marLeft w:val="0"/>
      <w:marRight w:val="0"/>
      <w:marTop w:val="0"/>
      <w:marBottom w:val="0"/>
      <w:divBdr>
        <w:top w:val="none" w:sz="0" w:space="0" w:color="auto"/>
        <w:left w:val="none" w:sz="0" w:space="0" w:color="auto"/>
        <w:bottom w:val="none" w:sz="0" w:space="0" w:color="auto"/>
        <w:right w:val="none" w:sz="0" w:space="0" w:color="auto"/>
      </w:divBdr>
    </w:div>
    <w:div w:id="167969708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12995-AC56-40C5-BC76-1A3A5A1A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4800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Duffner, Jens</cp:lastModifiedBy>
  <cp:revision>5</cp:revision>
  <cp:lastPrinted>2022-04-14T07:21:00Z</cp:lastPrinted>
  <dcterms:created xsi:type="dcterms:W3CDTF">2022-04-14T06:09:00Z</dcterms:created>
  <dcterms:modified xsi:type="dcterms:W3CDTF">2022-04-14T07:21:00Z</dcterms:modified>
</cp:coreProperties>
</file>