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4101" w14:textId="77777777" w:rsidR="00D734D5" w:rsidRDefault="00D734D5" w:rsidP="00C936D5">
      <w:pPr>
        <w:tabs>
          <w:tab w:val="left" w:pos="7938"/>
        </w:tabs>
        <w:spacing w:line="360" w:lineRule="auto"/>
        <w:ind w:right="283"/>
        <w:rPr>
          <w:rFonts w:ascii="Arial" w:hAnsi="Arial" w:cs="Arial"/>
          <w:b/>
          <w:bCs/>
          <w:sz w:val="36"/>
          <w:szCs w:val="36"/>
        </w:rPr>
      </w:pPr>
      <w:r>
        <w:rPr>
          <w:rFonts w:ascii="Arial" w:hAnsi="Arial" w:cs="Arial"/>
          <w:b/>
          <w:bCs/>
          <w:sz w:val="36"/>
          <w:szCs w:val="36"/>
        </w:rPr>
        <w:t>Ein Container für 13 Bäume:</w:t>
      </w:r>
    </w:p>
    <w:p w14:paraId="276D49E4" w14:textId="3857874A" w:rsidR="003430E8" w:rsidRPr="00C936D5" w:rsidRDefault="00D734D5" w:rsidP="00C936D5">
      <w:pPr>
        <w:tabs>
          <w:tab w:val="left" w:pos="7938"/>
        </w:tabs>
        <w:spacing w:line="360" w:lineRule="auto"/>
        <w:ind w:right="283"/>
        <w:rPr>
          <w:rFonts w:ascii="Arial" w:hAnsi="Arial" w:cs="Arial"/>
          <w:b/>
          <w:bCs/>
          <w:sz w:val="36"/>
          <w:szCs w:val="36"/>
        </w:rPr>
      </w:pPr>
      <w:r>
        <w:rPr>
          <w:rFonts w:ascii="Arial" w:hAnsi="Arial" w:cs="Arial"/>
          <w:b/>
          <w:bCs/>
          <w:sz w:val="36"/>
          <w:szCs w:val="36"/>
        </w:rPr>
        <w:t>Clever gießen mit der Regenwasser-App</w:t>
      </w:r>
    </w:p>
    <w:p w14:paraId="4AB1F836" w14:textId="77777777" w:rsidR="0001792D" w:rsidRPr="00C936D5" w:rsidRDefault="0001792D" w:rsidP="00C936D5">
      <w:pPr>
        <w:tabs>
          <w:tab w:val="left" w:pos="7655"/>
          <w:tab w:val="left" w:pos="7938"/>
        </w:tabs>
        <w:spacing w:line="360" w:lineRule="auto"/>
        <w:ind w:right="283"/>
        <w:jc w:val="both"/>
        <w:rPr>
          <w:rFonts w:ascii="Arial" w:hAnsi="Arial" w:cs="Arial"/>
          <w:b/>
          <w:bCs/>
          <w:sz w:val="24"/>
          <w:szCs w:val="24"/>
        </w:rPr>
      </w:pPr>
    </w:p>
    <w:p w14:paraId="3E417851" w14:textId="28B4EAC5" w:rsidR="006C5DD7" w:rsidRPr="00C936D5" w:rsidRDefault="00D60D2F" w:rsidP="00693025">
      <w:pPr>
        <w:tabs>
          <w:tab w:val="left" w:pos="7655"/>
          <w:tab w:val="left" w:pos="7938"/>
        </w:tabs>
        <w:spacing w:line="360" w:lineRule="auto"/>
        <w:ind w:right="1134"/>
        <w:jc w:val="both"/>
        <w:rPr>
          <w:rFonts w:ascii="Arial" w:hAnsi="Arial" w:cs="Arial"/>
          <w:b/>
          <w:bCs/>
          <w:sz w:val="24"/>
          <w:szCs w:val="24"/>
        </w:rPr>
      </w:pPr>
      <w:r w:rsidRPr="00C936D5">
        <w:rPr>
          <w:rFonts w:ascii="Arial" w:hAnsi="Arial" w:cs="Arial"/>
          <w:b/>
          <w:bCs/>
          <w:sz w:val="24"/>
          <w:szCs w:val="24"/>
        </w:rPr>
        <w:t>Unter</w:t>
      </w:r>
      <w:r w:rsidR="00693025">
        <w:rPr>
          <w:rFonts w:ascii="Arial" w:hAnsi="Arial" w:cs="Arial"/>
          <w:b/>
          <w:bCs/>
          <w:sz w:val="24"/>
          <w:szCs w:val="24"/>
        </w:rPr>
        <w:t>nehmensgruppe Nassauische Heimstätte | Wohnstadt startet in Frankfurt am Main appbasiertes Projekt zum Sammeln von Regenwasser / Bestände bewässern und Trinkwasser sparen</w:t>
      </w:r>
    </w:p>
    <w:p w14:paraId="0FFF6E0F" w14:textId="77777777" w:rsidR="003F3DD3" w:rsidRPr="00C936D5" w:rsidRDefault="003F3DD3" w:rsidP="00C936D5">
      <w:pPr>
        <w:tabs>
          <w:tab w:val="left" w:pos="7655"/>
          <w:tab w:val="left" w:pos="7938"/>
        </w:tabs>
        <w:spacing w:line="360" w:lineRule="auto"/>
        <w:ind w:right="283"/>
        <w:jc w:val="both"/>
        <w:rPr>
          <w:rFonts w:ascii="Arial" w:hAnsi="Arial" w:cs="Arial"/>
          <w:b/>
          <w:sz w:val="24"/>
          <w:szCs w:val="24"/>
        </w:rPr>
      </w:pPr>
    </w:p>
    <w:p w14:paraId="09E38FA2" w14:textId="458BDC46" w:rsidR="004E135B" w:rsidRPr="00C936D5" w:rsidRDefault="00D60D2F" w:rsidP="00521142">
      <w:pPr>
        <w:tabs>
          <w:tab w:val="left" w:pos="7655"/>
          <w:tab w:val="left" w:pos="7938"/>
        </w:tabs>
        <w:autoSpaceDE w:val="0"/>
        <w:autoSpaceDN w:val="0"/>
        <w:adjustRightInd w:val="0"/>
        <w:spacing w:line="360" w:lineRule="auto"/>
        <w:ind w:right="1134"/>
        <w:jc w:val="both"/>
        <w:rPr>
          <w:rFonts w:ascii="Arial" w:hAnsi="Arial" w:cs="Arial"/>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Pr="00C936D5">
        <w:rPr>
          <w:rFonts w:ascii="Arial" w:hAnsi="Arial" w:cs="Arial"/>
        </w:rPr>
        <w:t xml:space="preserve"> – </w:t>
      </w:r>
      <w:r w:rsidR="00E6600F">
        <w:rPr>
          <w:rFonts w:ascii="Arial" w:hAnsi="Arial" w:cs="Arial"/>
        </w:rPr>
        <w:t xml:space="preserve">Die Unternehmensgruppe Nassauische Heimstätte | Wohnstadt </w:t>
      </w:r>
      <w:r w:rsidR="000637CD">
        <w:rPr>
          <w:rFonts w:ascii="Arial" w:hAnsi="Arial" w:cs="Arial"/>
        </w:rPr>
        <w:t>hat</w:t>
      </w:r>
      <w:r w:rsidR="00E6600F">
        <w:rPr>
          <w:rFonts w:ascii="Arial" w:hAnsi="Arial" w:cs="Arial"/>
        </w:rPr>
        <w:t xml:space="preserve"> ein appbasiertes Pilotprojekt zum Sammeln von Regenwasser</w:t>
      </w:r>
      <w:r w:rsidR="000637CD">
        <w:rPr>
          <w:rFonts w:ascii="Arial" w:hAnsi="Arial" w:cs="Arial"/>
        </w:rPr>
        <w:t xml:space="preserve"> gestartet</w:t>
      </w:r>
      <w:r w:rsidR="00E6600F">
        <w:rPr>
          <w:rFonts w:ascii="Arial" w:hAnsi="Arial" w:cs="Arial"/>
        </w:rPr>
        <w:t xml:space="preserve">. </w:t>
      </w:r>
      <w:r w:rsidR="00831E20">
        <w:rPr>
          <w:rFonts w:ascii="Arial" w:hAnsi="Arial" w:cs="Arial"/>
        </w:rPr>
        <w:t>Die</w:t>
      </w:r>
      <w:r w:rsidR="00E6600F">
        <w:rPr>
          <w:rFonts w:ascii="Arial" w:hAnsi="Arial" w:cs="Arial"/>
        </w:rPr>
        <w:t xml:space="preserve"> ersten </w:t>
      </w:r>
      <w:r w:rsidR="00831E20">
        <w:rPr>
          <w:rFonts w:ascii="Arial" w:hAnsi="Arial" w:cs="Arial"/>
        </w:rPr>
        <w:t xml:space="preserve">der insgesamt </w:t>
      </w:r>
      <w:r w:rsidR="00CE2EA2">
        <w:rPr>
          <w:rFonts w:ascii="Arial" w:hAnsi="Arial" w:cs="Arial"/>
        </w:rPr>
        <w:t>sieben</w:t>
      </w:r>
      <w:r w:rsidR="00831E20">
        <w:rPr>
          <w:rFonts w:ascii="Arial" w:hAnsi="Arial" w:cs="Arial"/>
        </w:rPr>
        <w:t xml:space="preserve"> Wassercontainer mit jeweils 1.000 Litern Fassungsvermögen wurden in der </w:t>
      </w:r>
      <w:r w:rsidR="00E6600F">
        <w:rPr>
          <w:rFonts w:ascii="Arial" w:hAnsi="Arial" w:cs="Arial"/>
        </w:rPr>
        <w:t xml:space="preserve">Fritz-Kissel-Siedlung in </w:t>
      </w:r>
      <w:r w:rsidR="00831E20">
        <w:rPr>
          <w:rFonts w:ascii="Arial" w:hAnsi="Arial" w:cs="Arial"/>
        </w:rPr>
        <w:t xml:space="preserve">der Mörfelder Landstraße in </w:t>
      </w:r>
      <w:r w:rsidR="00E6600F">
        <w:rPr>
          <w:rFonts w:ascii="Arial" w:hAnsi="Arial" w:cs="Arial"/>
        </w:rPr>
        <w:t>Frankfurt am Main</w:t>
      </w:r>
      <w:r w:rsidR="00831E20">
        <w:rPr>
          <w:rFonts w:ascii="Arial" w:hAnsi="Arial" w:cs="Arial"/>
        </w:rPr>
        <w:t xml:space="preserve"> bereits</w:t>
      </w:r>
      <w:r w:rsidR="00E6600F">
        <w:rPr>
          <w:rFonts w:ascii="Arial" w:hAnsi="Arial" w:cs="Arial"/>
        </w:rPr>
        <w:t xml:space="preserve"> </w:t>
      </w:r>
      <w:r w:rsidR="00831E20">
        <w:rPr>
          <w:rFonts w:ascii="Arial" w:hAnsi="Arial" w:cs="Arial"/>
        </w:rPr>
        <w:t xml:space="preserve">in Betrieb genommen. Weitere Container werden voraussichtlich Ende August im Pfortengartenweg in Frankfurt-Zeilsheim sowie in der Schlagfeldstraße in Dreieich aufgestellt. Das Projekt soll nach </w:t>
      </w:r>
      <w:r w:rsidR="00521142">
        <w:rPr>
          <w:rFonts w:ascii="Arial" w:hAnsi="Arial" w:cs="Arial"/>
        </w:rPr>
        <w:t>und</w:t>
      </w:r>
      <w:r w:rsidR="00831E20">
        <w:rPr>
          <w:rFonts w:ascii="Arial" w:hAnsi="Arial" w:cs="Arial"/>
        </w:rPr>
        <w:t xml:space="preserve"> nach auf weitere NHW-Quartiere ausgeweitet werden</w:t>
      </w:r>
      <w:r w:rsidR="00E6600F">
        <w:rPr>
          <w:rFonts w:ascii="Arial" w:hAnsi="Arial" w:cs="Arial"/>
        </w:rPr>
        <w:t xml:space="preserve">. „Durch die immer häufiger vorkommenden heißen Sommer entstehen durch Austrocknung zunehmend </w:t>
      </w:r>
      <w:r w:rsidR="000637CD">
        <w:rPr>
          <w:rFonts w:ascii="Arial" w:hAnsi="Arial" w:cs="Arial"/>
        </w:rPr>
        <w:t xml:space="preserve">massive </w:t>
      </w:r>
      <w:r w:rsidR="00E6600F">
        <w:rPr>
          <w:rFonts w:ascii="Arial" w:hAnsi="Arial" w:cs="Arial"/>
        </w:rPr>
        <w:t>Schäden an unseren B</w:t>
      </w:r>
      <w:r w:rsidR="000637CD">
        <w:rPr>
          <w:rFonts w:ascii="Arial" w:hAnsi="Arial" w:cs="Arial"/>
        </w:rPr>
        <w:t>äumen und Pflanzen</w:t>
      </w:r>
      <w:r w:rsidR="00E6600F">
        <w:rPr>
          <w:rFonts w:ascii="Arial" w:hAnsi="Arial" w:cs="Arial"/>
        </w:rPr>
        <w:t xml:space="preserve">“, sagt </w:t>
      </w:r>
      <w:r w:rsidR="00831E20">
        <w:rPr>
          <w:rFonts w:ascii="Arial" w:hAnsi="Arial" w:cs="Arial"/>
        </w:rPr>
        <w:t>Projektleiter Sebastian Jung</w:t>
      </w:r>
      <w:r w:rsidR="00E6600F">
        <w:rPr>
          <w:rFonts w:ascii="Arial" w:hAnsi="Arial" w:cs="Arial"/>
        </w:rPr>
        <w:t>. „Durch das Sammeln von Regenwasser und ein intelligentes Verteilungssystem können wir viele Bestände bewässern und somit wertvolles Trinkwasser sparen.“</w:t>
      </w:r>
    </w:p>
    <w:p w14:paraId="65528B47" w14:textId="5FED0563" w:rsidR="0096198D" w:rsidRDefault="0096198D" w:rsidP="00521142">
      <w:pPr>
        <w:tabs>
          <w:tab w:val="left" w:pos="7655"/>
          <w:tab w:val="left" w:pos="7938"/>
        </w:tabs>
        <w:autoSpaceDE w:val="0"/>
        <w:autoSpaceDN w:val="0"/>
        <w:adjustRightInd w:val="0"/>
        <w:spacing w:line="360" w:lineRule="auto"/>
        <w:ind w:right="1134"/>
        <w:jc w:val="both"/>
        <w:rPr>
          <w:rFonts w:ascii="Arial" w:hAnsi="Arial" w:cs="Arial"/>
        </w:rPr>
      </w:pPr>
    </w:p>
    <w:p w14:paraId="3B6FA848" w14:textId="1BBE0CD1" w:rsidR="00831E20" w:rsidRDefault="00831E20" w:rsidP="00521142">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t xml:space="preserve">Das System funktioniert ganz einfach. </w:t>
      </w:r>
      <w:r w:rsidR="004270FE">
        <w:rPr>
          <w:rFonts w:ascii="Arial" w:hAnsi="Arial" w:cs="Arial"/>
        </w:rPr>
        <w:t xml:space="preserve">Das Wasser läuft vom Dach durch die Fallrohre und daran befestigte Schläuche in die Sammelbehälter. </w:t>
      </w:r>
      <w:r w:rsidR="00E6600F">
        <w:rPr>
          <w:rFonts w:ascii="Arial" w:hAnsi="Arial" w:cs="Arial"/>
        </w:rPr>
        <w:t xml:space="preserve">Die Dachflächen müssen ausreichend groß </w:t>
      </w:r>
      <w:r w:rsidR="004270FE">
        <w:rPr>
          <w:rFonts w:ascii="Arial" w:hAnsi="Arial" w:cs="Arial"/>
        </w:rPr>
        <w:t xml:space="preserve">sein </w:t>
      </w:r>
      <w:r w:rsidR="00E6600F">
        <w:rPr>
          <w:rFonts w:ascii="Arial" w:hAnsi="Arial" w:cs="Arial"/>
        </w:rPr>
        <w:t xml:space="preserve">und günstig </w:t>
      </w:r>
      <w:r w:rsidR="004270FE">
        <w:rPr>
          <w:rFonts w:ascii="Arial" w:hAnsi="Arial" w:cs="Arial"/>
        </w:rPr>
        <w:t>liegen – schließlich müssen die Container, wenn sie voll sind, auch abtransportiert bzw. geleert werden. Wie aber wissen die NHW-Mitarbeiter, wenn ein Container geleert werden muss? Hier kommt die</w:t>
      </w:r>
      <w:r w:rsidR="00521142">
        <w:rPr>
          <w:rFonts w:ascii="Arial" w:hAnsi="Arial" w:cs="Arial"/>
        </w:rPr>
        <w:t xml:space="preserve"> </w:t>
      </w:r>
      <w:r w:rsidR="004270FE">
        <w:rPr>
          <w:rFonts w:ascii="Arial" w:hAnsi="Arial" w:cs="Arial"/>
        </w:rPr>
        <w:t>Regenwasser-</w:t>
      </w:r>
      <w:r>
        <w:rPr>
          <w:rFonts w:ascii="Arial" w:hAnsi="Arial" w:cs="Arial"/>
        </w:rPr>
        <w:t>Verteilungs-</w:t>
      </w:r>
      <w:r w:rsidR="004270FE">
        <w:rPr>
          <w:rFonts w:ascii="Arial" w:hAnsi="Arial" w:cs="Arial"/>
        </w:rPr>
        <w:t>App ins Spiel</w:t>
      </w:r>
      <w:r>
        <w:rPr>
          <w:rFonts w:ascii="Arial" w:hAnsi="Arial" w:cs="Arial"/>
        </w:rPr>
        <w:t xml:space="preserve">, eine extra für die NHW konzipierte </w:t>
      </w:r>
      <w:r>
        <w:rPr>
          <w:rFonts w:ascii="Arial" w:hAnsi="Arial" w:cs="Arial"/>
        </w:rPr>
        <w:lastRenderedPageBreak/>
        <w:t>technische Lösung</w:t>
      </w:r>
      <w:r w:rsidR="004270FE">
        <w:rPr>
          <w:rFonts w:ascii="Arial" w:hAnsi="Arial" w:cs="Arial"/>
        </w:rPr>
        <w:t>.</w:t>
      </w:r>
      <w:r w:rsidR="00031EE9">
        <w:rPr>
          <w:rFonts w:ascii="Arial" w:hAnsi="Arial" w:cs="Arial"/>
        </w:rPr>
        <w:t xml:space="preserve"> Sie </w:t>
      </w:r>
      <w:r w:rsidR="004C4AFF">
        <w:rPr>
          <w:rFonts w:ascii="Arial" w:hAnsi="Arial" w:cs="Arial"/>
        </w:rPr>
        <w:t xml:space="preserve">steht mit einem Sensor auf dem jeweiligen Container in Verbindung und </w:t>
      </w:r>
      <w:r w:rsidR="00031EE9">
        <w:rPr>
          <w:rFonts w:ascii="Arial" w:hAnsi="Arial" w:cs="Arial"/>
        </w:rPr>
        <w:t xml:space="preserve">zeigt den Mitarbeiterinnen und Mitarbeitern des Freiflächenmanagements </w:t>
      </w:r>
      <w:r w:rsidR="00521142">
        <w:rPr>
          <w:rFonts w:ascii="Arial" w:hAnsi="Arial" w:cs="Arial"/>
        </w:rPr>
        <w:t>die</w:t>
      </w:r>
      <w:r>
        <w:rPr>
          <w:rFonts w:ascii="Arial" w:hAnsi="Arial" w:cs="Arial"/>
        </w:rPr>
        <w:t xml:space="preserve"> Höhe des Wasserstands in jedem einzelnen Container an. </w:t>
      </w:r>
      <w:r w:rsidRPr="00831E20">
        <w:rPr>
          <w:rFonts w:ascii="Arial" w:hAnsi="Arial" w:cs="Arial"/>
        </w:rPr>
        <w:t xml:space="preserve">So können diese auf ihrem Weg zum Quartier feststellen, wo der nächste Container steht und wie viel Regenwasser </w:t>
      </w:r>
      <w:r w:rsidR="000637CD">
        <w:rPr>
          <w:rFonts w:ascii="Arial" w:hAnsi="Arial" w:cs="Arial"/>
        </w:rPr>
        <w:t>dar</w:t>
      </w:r>
      <w:r w:rsidRPr="00831E20">
        <w:rPr>
          <w:rFonts w:ascii="Arial" w:hAnsi="Arial" w:cs="Arial"/>
        </w:rPr>
        <w:t>in ist.</w:t>
      </w:r>
      <w:r>
        <w:rPr>
          <w:rFonts w:ascii="Arial" w:hAnsi="Arial" w:cs="Arial"/>
        </w:rPr>
        <w:t xml:space="preserve"> </w:t>
      </w:r>
      <w:r w:rsidR="00521142">
        <w:rPr>
          <w:rFonts w:ascii="Arial" w:hAnsi="Arial" w:cs="Arial"/>
        </w:rPr>
        <w:t xml:space="preserve">Mit Hilfe </w:t>
      </w:r>
      <w:r w:rsidR="00AB1D00">
        <w:rPr>
          <w:rFonts w:ascii="Arial" w:hAnsi="Arial" w:cs="Arial"/>
        </w:rPr>
        <w:t>einer Saugpumpe</w:t>
      </w:r>
      <w:r w:rsidRPr="00831E20">
        <w:rPr>
          <w:rFonts w:ascii="Arial" w:hAnsi="Arial" w:cs="Arial"/>
        </w:rPr>
        <w:t>, d</w:t>
      </w:r>
      <w:r w:rsidR="00AB1D00">
        <w:rPr>
          <w:rFonts w:ascii="Arial" w:hAnsi="Arial" w:cs="Arial"/>
        </w:rPr>
        <w:t>ie</w:t>
      </w:r>
      <w:r w:rsidRPr="00831E20">
        <w:rPr>
          <w:rFonts w:ascii="Arial" w:hAnsi="Arial" w:cs="Arial"/>
        </w:rPr>
        <w:t xml:space="preserve"> das </w:t>
      </w:r>
      <w:r w:rsidR="000637CD">
        <w:rPr>
          <w:rFonts w:ascii="Arial" w:hAnsi="Arial" w:cs="Arial"/>
        </w:rPr>
        <w:t>Wasser</w:t>
      </w:r>
      <w:r w:rsidRPr="00831E20">
        <w:rPr>
          <w:rFonts w:ascii="Arial" w:hAnsi="Arial" w:cs="Arial"/>
        </w:rPr>
        <w:t xml:space="preserve"> aus den </w:t>
      </w:r>
      <w:r w:rsidR="004C4AFF">
        <w:rPr>
          <w:rFonts w:ascii="Arial" w:hAnsi="Arial" w:cs="Arial"/>
        </w:rPr>
        <w:t>Behältern</w:t>
      </w:r>
      <w:r w:rsidRPr="00831E20">
        <w:rPr>
          <w:rFonts w:ascii="Arial" w:hAnsi="Arial" w:cs="Arial"/>
        </w:rPr>
        <w:t xml:space="preserve"> pump</w:t>
      </w:r>
      <w:r w:rsidR="00521142">
        <w:rPr>
          <w:rFonts w:ascii="Arial" w:hAnsi="Arial" w:cs="Arial"/>
        </w:rPr>
        <w:t>t,</w:t>
      </w:r>
      <w:r w:rsidRPr="00831E20">
        <w:rPr>
          <w:rFonts w:ascii="Arial" w:hAnsi="Arial" w:cs="Arial"/>
        </w:rPr>
        <w:t xml:space="preserve"> kann das Regenwasser </w:t>
      </w:r>
      <w:r w:rsidR="000637CD">
        <w:rPr>
          <w:rFonts w:ascii="Arial" w:hAnsi="Arial" w:cs="Arial"/>
        </w:rPr>
        <w:t>zu</w:t>
      </w:r>
      <w:r w:rsidRPr="00831E20">
        <w:rPr>
          <w:rFonts w:ascii="Arial" w:hAnsi="Arial" w:cs="Arial"/>
        </w:rPr>
        <w:t xml:space="preserve"> unterschiedlichen Grünflächen </w:t>
      </w:r>
      <w:r w:rsidR="000637CD">
        <w:rPr>
          <w:rFonts w:ascii="Arial" w:hAnsi="Arial" w:cs="Arial"/>
        </w:rPr>
        <w:t xml:space="preserve">transportiert und </w:t>
      </w:r>
      <w:r w:rsidR="00521142">
        <w:rPr>
          <w:rFonts w:ascii="Arial" w:hAnsi="Arial" w:cs="Arial"/>
        </w:rPr>
        <w:t>zum Wässern verwendet werden</w:t>
      </w:r>
      <w:r w:rsidRPr="00831E20">
        <w:rPr>
          <w:rFonts w:ascii="Arial" w:hAnsi="Arial" w:cs="Arial"/>
        </w:rPr>
        <w:t>.</w:t>
      </w:r>
    </w:p>
    <w:p w14:paraId="64FE710F" w14:textId="77777777" w:rsidR="00AB693F" w:rsidRDefault="00AB693F" w:rsidP="00521142">
      <w:pPr>
        <w:tabs>
          <w:tab w:val="left" w:pos="7655"/>
          <w:tab w:val="left" w:pos="7938"/>
        </w:tabs>
        <w:autoSpaceDE w:val="0"/>
        <w:autoSpaceDN w:val="0"/>
        <w:adjustRightInd w:val="0"/>
        <w:spacing w:line="360" w:lineRule="auto"/>
        <w:ind w:right="1134"/>
        <w:jc w:val="both"/>
        <w:rPr>
          <w:rFonts w:ascii="Arial" w:hAnsi="Arial" w:cs="Arial"/>
        </w:rPr>
      </w:pPr>
    </w:p>
    <w:p w14:paraId="04F51556" w14:textId="35A31D9B" w:rsidR="0044782A" w:rsidRDefault="00AE3B43" w:rsidP="0044782A">
      <w:pPr>
        <w:tabs>
          <w:tab w:val="left" w:pos="7655"/>
          <w:tab w:val="left" w:pos="7938"/>
        </w:tabs>
        <w:autoSpaceDE w:val="0"/>
        <w:autoSpaceDN w:val="0"/>
        <w:adjustRightInd w:val="0"/>
        <w:spacing w:line="360" w:lineRule="auto"/>
        <w:ind w:right="1134"/>
        <w:jc w:val="both"/>
        <w:rPr>
          <w:rFonts w:ascii="Arial" w:hAnsi="Arial" w:cs="Arial"/>
        </w:rPr>
      </w:pPr>
      <w:r w:rsidRPr="00C90DF2">
        <w:rPr>
          <w:rFonts w:ascii="Arial" w:hAnsi="Arial" w:cs="Arial"/>
        </w:rPr>
        <w:t>Bei der Auswahl der Dienstleister konnten die Idee</w:t>
      </w:r>
      <w:r w:rsidR="00AB693F" w:rsidRPr="00C90DF2">
        <w:rPr>
          <w:rFonts w:ascii="Arial" w:hAnsi="Arial" w:cs="Arial"/>
        </w:rPr>
        <w:t xml:space="preserve">ngeber und Initiatoren </w:t>
      </w:r>
      <w:r w:rsidR="00EE6A75" w:rsidRPr="00C90DF2">
        <w:rPr>
          <w:rFonts w:ascii="Arial" w:hAnsi="Arial" w:cs="Arial"/>
        </w:rPr>
        <w:t xml:space="preserve">des Projekts </w:t>
      </w:r>
      <w:r w:rsidR="00AB693F" w:rsidRPr="00C90DF2">
        <w:rPr>
          <w:rFonts w:ascii="Arial" w:hAnsi="Arial" w:cs="Arial"/>
        </w:rPr>
        <w:t>R</w:t>
      </w:r>
      <w:r w:rsidR="00311731" w:rsidRPr="00C90DF2">
        <w:rPr>
          <w:rFonts w:ascii="Arial" w:hAnsi="Arial" w:cs="Arial"/>
        </w:rPr>
        <w:t>obert Lotz, Fachbereich</w:t>
      </w:r>
      <w:r w:rsidR="00273A03">
        <w:rPr>
          <w:rFonts w:ascii="Arial" w:hAnsi="Arial" w:cs="Arial"/>
        </w:rPr>
        <w:t>sleiter</w:t>
      </w:r>
      <w:r w:rsidR="00311731" w:rsidRPr="00C90DF2">
        <w:rPr>
          <w:rFonts w:ascii="Arial" w:hAnsi="Arial" w:cs="Arial"/>
        </w:rPr>
        <w:t xml:space="preserve"> Modernisierung und Großinstandhaltung</w:t>
      </w:r>
      <w:r w:rsidR="002F5C45" w:rsidRPr="00C90DF2">
        <w:rPr>
          <w:rFonts w:ascii="Arial" w:hAnsi="Arial" w:cs="Arial"/>
        </w:rPr>
        <w:t>, sowie Michael Mayer-</w:t>
      </w:r>
      <w:r w:rsidR="00C034D1" w:rsidRPr="00C90DF2">
        <w:rPr>
          <w:rFonts w:ascii="Arial" w:hAnsi="Arial" w:cs="Arial"/>
        </w:rPr>
        <w:t>Ma</w:t>
      </w:r>
      <w:r w:rsidR="00ED3099" w:rsidRPr="00C90DF2">
        <w:rPr>
          <w:rFonts w:ascii="Arial" w:hAnsi="Arial" w:cs="Arial"/>
        </w:rPr>
        <w:t>rczona, Leiter des Fachbereichs Freiflächenmanagement</w:t>
      </w:r>
      <w:r w:rsidR="00E20BFD" w:rsidRPr="00C90DF2">
        <w:rPr>
          <w:rFonts w:ascii="Arial" w:hAnsi="Arial" w:cs="Arial"/>
        </w:rPr>
        <w:t>, auf d</w:t>
      </w:r>
      <w:r w:rsidR="00CE78EE" w:rsidRPr="00C90DF2">
        <w:rPr>
          <w:rFonts w:ascii="Arial" w:hAnsi="Arial" w:cs="Arial"/>
        </w:rPr>
        <w:t>as</w:t>
      </w:r>
      <w:r w:rsidR="00E20BFD" w:rsidRPr="00C90DF2">
        <w:rPr>
          <w:rFonts w:ascii="Arial" w:hAnsi="Arial" w:cs="Arial"/>
        </w:rPr>
        <w:t xml:space="preserve"> NHW eigene </w:t>
      </w:r>
      <w:r w:rsidR="00CE78EE" w:rsidRPr="00C90DF2">
        <w:rPr>
          <w:rFonts w:ascii="Arial" w:hAnsi="Arial" w:cs="Arial"/>
        </w:rPr>
        <w:t>Innovationsnetzwerk</w:t>
      </w:r>
      <w:r w:rsidR="00C472E4" w:rsidRPr="00C90DF2">
        <w:rPr>
          <w:rFonts w:ascii="Arial" w:hAnsi="Arial" w:cs="Arial"/>
        </w:rPr>
        <w:t xml:space="preserve"> hubitation zurückgreifen.</w:t>
      </w:r>
      <w:r w:rsidR="00CE78EE" w:rsidRPr="00C90DF2">
        <w:rPr>
          <w:rFonts w:ascii="Arial" w:hAnsi="Arial" w:cs="Arial"/>
        </w:rPr>
        <w:t xml:space="preserve"> </w:t>
      </w:r>
      <w:r w:rsidR="0044782A" w:rsidRPr="00C90DF2">
        <w:rPr>
          <w:rFonts w:ascii="Arial" w:hAnsi="Arial" w:cs="Arial"/>
        </w:rPr>
        <w:t>Ziel von hubitation ist es bei der Definition von Anwendungsfällen zu unterstützen sowie Innovationsprojekte zu skizzieren, zu planen und schlussendlich gemeinsam</w:t>
      </w:r>
      <w:r w:rsidR="00C90DF2" w:rsidRPr="00C90DF2">
        <w:rPr>
          <w:rFonts w:ascii="Arial" w:hAnsi="Arial" w:cs="Arial"/>
        </w:rPr>
        <w:t xml:space="preserve"> mit den Initiatoren</w:t>
      </w:r>
      <w:r w:rsidR="0044782A" w:rsidRPr="00C90DF2">
        <w:rPr>
          <w:rFonts w:ascii="Arial" w:hAnsi="Arial" w:cs="Arial"/>
        </w:rPr>
        <w:t xml:space="preserve"> ein Pilotprojekt umzusetzen.</w:t>
      </w:r>
    </w:p>
    <w:p w14:paraId="2925820E" w14:textId="49404248" w:rsidR="00E6600F" w:rsidRDefault="00F86794" w:rsidP="00521142">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t>Dass sich d</w:t>
      </w:r>
      <w:r w:rsidR="00CE78EE">
        <w:rPr>
          <w:rFonts w:ascii="Arial" w:hAnsi="Arial" w:cs="Arial"/>
        </w:rPr>
        <w:t>ie</w:t>
      </w:r>
      <w:r>
        <w:rPr>
          <w:rFonts w:ascii="Arial" w:hAnsi="Arial" w:cs="Arial"/>
        </w:rPr>
        <w:t xml:space="preserve"> </w:t>
      </w:r>
      <w:r w:rsidR="00CE78EE">
        <w:rPr>
          <w:rFonts w:ascii="Arial" w:hAnsi="Arial" w:cs="Arial"/>
        </w:rPr>
        <w:t>Regenwasser-Verteilungs-App</w:t>
      </w:r>
      <w:r w:rsidR="00521142">
        <w:rPr>
          <w:rFonts w:ascii="Arial" w:hAnsi="Arial" w:cs="Arial"/>
        </w:rPr>
        <w:t xml:space="preserve"> </w:t>
      </w:r>
      <w:r>
        <w:rPr>
          <w:rFonts w:ascii="Arial" w:hAnsi="Arial" w:cs="Arial"/>
        </w:rPr>
        <w:t xml:space="preserve">lohnt, davon </w:t>
      </w:r>
      <w:r w:rsidR="00521142">
        <w:rPr>
          <w:rFonts w:ascii="Arial" w:hAnsi="Arial" w:cs="Arial"/>
        </w:rPr>
        <w:t xml:space="preserve">sind </w:t>
      </w:r>
      <w:r>
        <w:rPr>
          <w:rFonts w:ascii="Arial" w:hAnsi="Arial" w:cs="Arial"/>
        </w:rPr>
        <w:t xml:space="preserve">Robert Lotz </w:t>
      </w:r>
      <w:r w:rsidR="00C41B33">
        <w:rPr>
          <w:rFonts w:ascii="Arial" w:hAnsi="Arial" w:cs="Arial"/>
        </w:rPr>
        <w:t xml:space="preserve">und </w:t>
      </w:r>
      <w:r>
        <w:rPr>
          <w:rFonts w:ascii="Arial" w:hAnsi="Arial" w:cs="Arial"/>
        </w:rPr>
        <w:t>Michael Mayer-Marczon</w:t>
      </w:r>
      <w:r w:rsidR="00B01163">
        <w:rPr>
          <w:rFonts w:ascii="Arial" w:hAnsi="Arial" w:cs="Arial"/>
        </w:rPr>
        <w:t>a</w:t>
      </w:r>
      <w:r>
        <w:rPr>
          <w:rFonts w:ascii="Arial" w:hAnsi="Arial" w:cs="Arial"/>
        </w:rPr>
        <w:t xml:space="preserve"> </w:t>
      </w:r>
      <w:r w:rsidR="00521142">
        <w:rPr>
          <w:rFonts w:ascii="Arial" w:hAnsi="Arial" w:cs="Arial"/>
        </w:rPr>
        <w:t>überzeugt</w:t>
      </w:r>
      <w:r w:rsidR="00B01163">
        <w:rPr>
          <w:rFonts w:ascii="Arial" w:hAnsi="Arial" w:cs="Arial"/>
        </w:rPr>
        <w:t xml:space="preserve"> und </w:t>
      </w:r>
      <w:r w:rsidR="00521142">
        <w:rPr>
          <w:rFonts w:ascii="Arial" w:hAnsi="Arial" w:cs="Arial"/>
        </w:rPr>
        <w:t xml:space="preserve">machen das an einem einfachen Rechenbeispiel fest: </w:t>
      </w:r>
      <w:r w:rsidR="00FE6896">
        <w:rPr>
          <w:rFonts w:ascii="Arial" w:hAnsi="Arial" w:cs="Arial"/>
        </w:rPr>
        <w:t>„</w:t>
      </w:r>
      <w:r w:rsidR="00521142">
        <w:rPr>
          <w:rFonts w:ascii="Arial" w:hAnsi="Arial" w:cs="Arial"/>
        </w:rPr>
        <w:t xml:space="preserve">Ein </w:t>
      </w:r>
      <w:r w:rsidR="00AB1D00">
        <w:rPr>
          <w:rFonts w:ascii="Arial" w:hAnsi="Arial" w:cs="Arial"/>
        </w:rPr>
        <w:t>Jungb</w:t>
      </w:r>
      <w:r w:rsidR="00521142" w:rsidRPr="00521142">
        <w:rPr>
          <w:rFonts w:ascii="Arial" w:hAnsi="Arial" w:cs="Arial"/>
        </w:rPr>
        <w:t>aum benötigt einmal wöchentlich ca. 60 bis 80 Liter</w:t>
      </w:r>
      <w:r w:rsidR="00521142">
        <w:rPr>
          <w:rFonts w:ascii="Arial" w:hAnsi="Arial" w:cs="Arial"/>
        </w:rPr>
        <w:t xml:space="preserve"> Wasser</w:t>
      </w:r>
      <w:r w:rsidR="00521142" w:rsidRPr="00521142">
        <w:rPr>
          <w:rFonts w:ascii="Arial" w:hAnsi="Arial" w:cs="Arial"/>
        </w:rPr>
        <w:t>.</w:t>
      </w:r>
      <w:r w:rsidR="00521142">
        <w:rPr>
          <w:rFonts w:ascii="Arial" w:hAnsi="Arial" w:cs="Arial"/>
        </w:rPr>
        <w:t xml:space="preserve"> </w:t>
      </w:r>
      <w:r w:rsidR="00521142" w:rsidRPr="00521142">
        <w:rPr>
          <w:rFonts w:ascii="Arial" w:hAnsi="Arial" w:cs="Arial"/>
        </w:rPr>
        <w:t xml:space="preserve">Mit einem Wassercontainer von 1.000 Liter können wir </w:t>
      </w:r>
      <w:r w:rsidR="00521142">
        <w:rPr>
          <w:rFonts w:ascii="Arial" w:hAnsi="Arial" w:cs="Arial"/>
        </w:rPr>
        <w:t xml:space="preserve">somit jede Woche etwa zwölf bis </w:t>
      </w:r>
      <w:r w:rsidR="00521142" w:rsidRPr="00521142">
        <w:rPr>
          <w:rFonts w:ascii="Arial" w:hAnsi="Arial" w:cs="Arial"/>
        </w:rPr>
        <w:t>13 Bäume in unseren Quartieren bewässern.</w:t>
      </w:r>
      <w:r w:rsidR="00FE6896">
        <w:rPr>
          <w:rFonts w:ascii="Arial" w:hAnsi="Arial" w:cs="Arial"/>
        </w:rPr>
        <w:t>“</w:t>
      </w:r>
      <w:r w:rsidR="00AF20FA">
        <w:rPr>
          <w:rFonts w:ascii="Arial" w:hAnsi="Arial" w:cs="Arial"/>
        </w:rPr>
        <w:t xml:space="preserve"> Dass das nicht die Lösung aller Probleme ist, darüber sind sie sich bei der NHW im Klaren. „Aber es kann in Zeiten zunehmender Trockenheit und sinkender Grundwasserspiegel dabei helfen, </w:t>
      </w:r>
      <w:r w:rsidR="00AB1D00">
        <w:rPr>
          <w:rFonts w:ascii="Arial" w:hAnsi="Arial" w:cs="Arial"/>
        </w:rPr>
        <w:t>Stauden</w:t>
      </w:r>
      <w:r w:rsidR="00AF20FA">
        <w:rPr>
          <w:rFonts w:ascii="Arial" w:hAnsi="Arial" w:cs="Arial"/>
        </w:rPr>
        <w:t xml:space="preserve">, Sträucher und Bäume </w:t>
      </w:r>
      <w:r w:rsidR="00D734D5">
        <w:rPr>
          <w:rFonts w:ascii="Arial" w:hAnsi="Arial" w:cs="Arial"/>
        </w:rPr>
        <w:t>besser</w:t>
      </w:r>
      <w:r w:rsidR="00693025">
        <w:rPr>
          <w:rFonts w:ascii="Arial" w:hAnsi="Arial" w:cs="Arial"/>
        </w:rPr>
        <w:t xml:space="preserve"> </w:t>
      </w:r>
      <w:r w:rsidR="00AF20FA">
        <w:rPr>
          <w:rFonts w:ascii="Arial" w:hAnsi="Arial" w:cs="Arial"/>
        </w:rPr>
        <w:t>zu versorgen.“</w:t>
      </w:r>
    </w:p>
    <w:p w14:paraId="2CDE4D4B" w14:textId="67480E6F" w:rsidR="005C0495" w:rsidRDefault="005C0495" w:rsidP="00521142">
      <w:pPr>
        <w:tabs>
          <w:tab w:val="left" w:pos="7655"/>
          <w:tab w:val="left" w:pos="7938"/>
        </w:tabs>
        <w:autoSpaceDE w:val="0"/>
        <w:autoSpaceDN w:val="0"/>
        <w:adjustRightInd w:val="0"/>
        <w:spacing w:line="360" w:lineRule="auto"/>
        <w:ind w:right="1134"/>
        <w:jc w:val="both"/>
        <w:rPr>
          <w:rFonts w:ascii="Arial" w:hAnsi="Arial" w:cs="Arial"/>
        </w:rPr>
      </w:pPr>
    </w:p>
    <w:p w14:paraId="53DD37E7" w14:textId="6C4A2BED" w:rsidR="005C0495" w:rsidRDefault="005C0495" w:rsidP="00521142">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t xml:space="preserve">Weitere Informationen im Internet unter </w:t>
      </w:r>
      <w:hyperlink r:id="rId7" w:history="1">
        <w:r w:rsidRPr="00B53DF1">
          <w:rPr>
            <w:rStyle w:val="Hyperlink"/>
            <w:rFonts w:ascii="Arial" w:hAnsi="Arial" w:cs="Arial"/>
          </w:rPr>
          <w:t>https://www.wohnen-in-der-mitte.de/mieterservice/gut-zu-wissen/nachhaltige-regenwassernutzung/</w:t>
        </w:r>
      </w:hyperlink>
      <w:r>
        <w:rPr>
          <w:rFonts w:ascii="Arial" w:hAnsi="Arial" w:cs="Arial"/>
        </w:rPr>
        <w:t>.</w:t>
      </w:r>
    </w:p>
    <w:p w14:paraId="572AED60" w14:textId="24E16035" w:rsidR="005A66D0" w:rsidRDefault="005A66D0" w:rsidP="00521142">
      <w:pPr>
        <w:tabs>
          <w:tab w:val="left" w:pos="7655"/>
          <w:tab w:val="left" w:pos="7938"/>
        </w:tabs>
        <w:autoSpaceDE w:val="0"/>
        <w:autoSpaceDN w:val="0"/>
        <w:adjustRightInd w:val="0"/>
        <w:spacing w:line="360" w:lineRule="auto"/>
        <w:ind w:right="1134"/>
        <w:jc w:val="both"/>
        <w:rPr>
          <w:rFonts w:ascii="Arial" w:hAnsi="Arial" w:cs="Arial"/>
        </w:rPr>
      </w:pPr>
    </w:p>
    <w:p w14:paraId="75348D0B" w14:textId="4C212155" w:rsidR="005A66D0" w:rsidRPr="005A66D0" w:rsidRDefault="005A66D0" w:rsidP="00521142">
      <w:pPr>
        <w:tabs>
          <w:tab w:val="left" w:pos="7655"/>
          <w:tab w:val="left" w:pos="7938"/>
        </w:tabs>
        <w:autoSpaceDE w:val="0"/>
        <w:autoSpaceDN w:val="0"/>
        <w:adjustRightInd w:val="0"/>
        <w:spacing w:line="360" w:lineRule="auto"/>
        <w:ind w:right="1134"/>
        <w:jc w:val="both"/>
        <w:rPr>
          <w:rFonts w:ascii="Arial" w:hAnsi="Arial" w:cs="Arial"/>
          <w:b/>
          <w:bCs/>
        </w:rPr>
      </w:pPr>
      <w:r w:rsidRPr="005A66D0">
        <w:rPr>
          <w:rFonts w:ascii="Arial" w:hAnsi="Arial" w:cs="Arial"/>
          <w:b/>
          <w:bCs/>
        </w:rPr>
        <w:t>Machbarschaftsprojekt in Fulda</w:t>
      </w:r>
    </w:p>
    <w:p w14:paraId="4564CAE7" w14:textId="5D40A41E" w:rsidR="009F1990" w:rsidRDefault="005A66D0" w:rsidP="005A66D0">
      <w:pPr>
        <w:tabs>
          <w:tab w:val="left" w:pos="7655"/>
          <w:tab w:val="left" w:pos="7938"/>
        </w:tabs>
        <w:autoSpaceDE w:val="0"/>
        <w:autoSpaceDN w:val="0"/>
        <w:adjustRightInd w:val="0"/>
        <w:spacing w:line="360" w:lineRule="auto"/>
        <w:ind w:right="1134"/>
        <w:jc w:val="both"/>
        <w:rPr>
          <w:rFonts w:ascii="Arial" w:hAnsi="Arial" w:cs="Arial"/>
        </w:rPr>
      </w:pPr>
      <w:r>
        <w:rPr>
          <w:rFonts w:ascii="Arial" w:hAnsi="Arial" w:cs="Arial"/>
        </w:rPr>
        <w:lastRenderedPageBreak/>
        <w:t>Eine ökologisch vertretbare Bewässerung ist auch den Bewohnern im NHW-Quartier in der Dr.-Kopp-Straße im Fuldaer Stadtteil Ziehers-Süd wichtig. Wegen</w:t>
      </w:r>
      <w:r w:rsidRPr="005A66D0">
        <w:rPr>
          <w:rFonts w:ascii="Arial" w:hAnsi="Arial" w:cs="Arial"/>
        </w:rPr>
        <w:t xml:space="preserve"> neuer Sicherheitsverordnungen </w:t>
      </w:r>
      <w:r>
        <w:rPr>
          <w:rFonts w:ascii="Arial" w:hAnsi="Arial" w:cs="Arial"/>
        </w:rPr>
        <w:t>konnten sie</w:t>
      </w:r>
      <w:r w:rsidRPr="005A66D0">
        <w:rPr>
          <w:rFonts w:ascii="Arial" w:hAnsi="Arial" w:cs="Arial"/>
        </w:rPr>
        <w:t xml:space="preserve"> die klassischen Regentonnen nicht mehr </w:t>
      </w:r>
      <w:r>
        <w:rPr>
          <w:rFonts w:ascii="Arial" w:hAnsi="Arial" w:cs="Arial"/>
        </w:rPr>
        <w:t xml:space="preserve">nutzen und ersetzten diese </w:t>
      </w:r>
      <w:r w:rsidRPr="005A66D0">
        <w:rPr>
          <w:rFonts w:ascii="Arial" w:hAnsi="Arial" w:cs="Arial"/>
        </w:rPr>
        <w:t>im</w:t>
      </w:r>
      <w:r>
        <w:rPr>
          <w:rFonts w:ascii="Arial" w:hAnsi="Arial" w:cs="Arial"/>
        </w:rPr>
        <w:t xml:space="preserve"> </w:t>
      </w:r>
      <w:r w:rsidRPr="005A66D0">
        <w:rPr>
          <w:rFonts w:ascii="Arial" w:hAnsi="Arial" w:cs="Arial"/>
        </w:rPr>
        <w:t>vergangenen Jahr</w:t>
      </w:r>
      <w:r>
        <w:rPr>
          <w:rFonts w:ascii="Arial" w:hAnsi="Arial" w:cs="Arial"/>
        </w:rPr>
        <w:t xml:space="preserve"> </w:t>
      </w:r>
      <w:r w:rsidRPr="005A66D0">
        <w:rPr>
          <w:rFonts w:ascii="Arial" w:hAnsi="Arial" w:cs="Arial"/>
        </w:rPr>
        <w:t>durch mehrere Sammelbehälter für Regenwasser.</w:t>
      </w:r>
      <w:r>
        <w:rPr>
          <w:rFonts w:ascii="Arial" w:hAnsi="Arial" w:cs="Arial"/>
        </w:rPr>
        <w:t xml:space="preserve"> </w:t>
      </w:r>
      <w:r w:rsidRPr="005A66D0">
        <w:rPr>
          <w:rFonts w:ascii="Arial" w:hAnsi="Arial" w:cs="Arial"/>
        </w:rPr>
        <w:t>Finanzier</w:t>
      </w:r>
      <w:r>
        <w:rPr>
          <w:rFonts w:ascii="Arial" w:hAnsi="Arial" w:cs="Arial"/>
        </w:rPr>
        <w:t xml:space="preserve">t wurde das durch die NHW und über die </w:t>
      </w:r>
      <w:r w:rsidRPr="005A66D0">
        <w:rPr>
          <w:rFonts w:ascii="Arial" w:hAnsi="Arial" w:cs="Arial"/>
        </w:rPr>
        <w:t xml:space="preserve">Städtebauförderung Soziale Stadt Fulda. </w:t>
      </w:r>
      <w:r w:rsidR="009F1990">
        <w:rPr>
          <w:rFonts w:ascii="Arial" w:hAnsi="Arial" w:cs="Arial"/>
        </w:rPr>
        <w:t>Weil die Bewohner gerne weitere Sammelbehälter anschaffen möchten, haben sie sich als eines von vielen Machbarschaftsprojekten be</w:t>
      </w:r>
      <w:r w:rsidR="00987D8D">
        <w:rPr>
          <w:rFonts w:ascii="Arial" w:hAnsi="Arial" w:cs="Arial"/>
        </w:rPr>
        <w:t>w</w:t>
      </w:r>
      <w:r w:rsidR="009F1990">
        <w:rPr>
          <w:rFonts w:ascii="Arial" w:hAnsi="Arial" w:cs="Arial"/>
        </w:rPr>
        <w:t>orben, die die NHW im Rahmen ihres 100. Geburtstags initiiert und umgesetzt hat.</w:t>
      </w:r>
      <w:r w:rsidR="00987D8D">
        <w:rPr>
          <w:rFonts w:ascii="Arial" w:hAnsi="Arial" w:cs="Arial"/>
        </w:rPr>
        <w:t xml:space="preserve"> Mit Erfolg: Demnächst werden zwei zusätzliche Container im Quartier stehen – und die </w:t>
      </w:r>
      <w:r w:rsidR="00987D8D" w:rsidRPr="00987D8D">
        <w:rPr>
          <w:rFonts w:ascii="Arial" w:hAnsi="Arial" w:cs="Arial"/>
        </w:rPr>
        <w:t>Bewohner</w:t>
      </w:r>
      <w:r w:rsidR="00987D8D">
        <w:rPr>
          <w:rFonts w:ascii="Arial" w:hAnsi="Arial" w:cs="Arial"/>
        </w:rPr>
        <w:t xml:space="preserve"> können sich noch intensiver </w:t>
      </w:r>
      <w:r w:rsidR="00987D8D" w:rsidRPr="00987D8D">
        <w:rPr>
          <w:rFonts w:ascii="Arial" w:hAnsi="Arial" w:cs="Arial"/>
        </w:rPr>
        <w:t>darum</w:t>
      </w:r>
      <w:r w:rsidR="00987D8D">
        <w:rPr>
          <w:rFonts w:ascii="Arial" w:hAnsi="Arial" w:cs="Arial"/>
        </w:rPr>
        <w:t xml:space="preserve"> kümmern</w:t>
      </w:r>
      <w:r w:rsidR="00987D8D" w:rsidRPr="00987D8D">
        <w:rPr>
          <w:rFonts w:ascii="Arial" w:hAnsi="Arial" w:cs="Arial"/>
        </w:rPr>
        <w:t>, dass es rund um die Häuser bunt und reichhaltig blüht.</w:t>
      </w:r>
    </w:p>
    <w:p w14:paraId="2D2A3F44" w14:textId="77777777" w:rsidR="004270FE" w:rsidRPr="00C936D5" w:rsidRDefault="004270FE" w:rsidP="00521142">
      <w:pPr>
        <w:tabs>
          <w:tab w:val="left" w:pos="7655"/>
          <w:tab w:val="left" w:pos="7938"/>
        </w:tabs>
        <w:autoSpaceDE w:val="0"/>
        <w:autoSpaceDN w:val="0"/>
        <w:adjustRightInd w:val="0"/>
        <w:spacing w:line="360" w:lineRule="auto"/>
        <w:ind w:right="1134"/>
        <w:jc w:val="both"/>
        <w:rPr>
          <w:rFonts w:ascii="Arial" w:hAnsi="Arial" w:cs="Arial"/>
        </w:rPr>
      </w:pPr>
    </w:p>
    <w:p w14:paraId="7BD4318C" w14:textId="77777777" w:rsidR="007F09F2" w:rsidRPr="00C936D5" w:rsidRDefault="007F09F2" w:rsidP="00521142">
      <w:pPr>
        <w:tabs>
          <w:tab w:val="left" w:pos="7938"/>
        </w:tabs>
        <w:ind w:right="1134"/>
        <w:jc w:val="both"/>
        <w:rPr>
          <w:rFonts w:ascii="Arial" w:hAnsi="Arial" w:cs="Arial"/>
          <w:b/>
          <w:bCs/>
        </w:rPr>
      </w:pPr>
      <w:r w:rsidRPr="00C936D5">
        <w:rPr>
          <w:rFonts w:ascii="Arial" w:hAnsi="Arial" w:cs="Arial"/>
          <w:b/>
          <w:bCs/>
        </w:rPr>
        <w:t>Unternehmensgruppe Nassauische Heimstätte | Wohnstadt</w:t>
      </w:r>
    </w:p>
    <w:p w14:paraId="064CBD70" w14:textId="1077AC75" w:rsidR="007F09F2" w:rsidRDefault="007F09F2" w:rsidP="00521142">
      <w:pPr>
        <w:tabs>
          <w:tab w:val="left" w:pos="7938"/>
        </w:tabs>
        <w:ind w:right="1134"/>
        <w:jc w:val="both"/>
        <w:rPr>
          <w:rFonts w:ascii="Arial" w:hAnsi="Arial" w:cs="Arial"/>
        </w:rPr>
      </w:pPr>
      <w:r w:rsidRPr="00C936D5">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C936D5">
        <w:rPr>
          <w:rFonts w:ascii="Arial" w:hAnsi="Arial" w:cs="Arial"/>
        </w:rPr>
        <w:t>15</w:t>
      </w:r>
      <w:r w:rsidRPr="00C936D5">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Pr="007F09F2">
        <w:rPr>
          <w:rFonts w:ascii="Arial" w:hAnsi="Arial" w:cs="Arial"/>
        </w:rPr>
        <w:t xml:space="preserve"> </w:t>
      </w:r>
      <w:hyperlink r:id="rId8" w:history="1">
        <w:r w:rsidRPr="000D1B96">
          <w:rPr>
            <w:rStyle w:val="Hyperlink"/>
            <w:rFonts w:ascii="Arial" w:hAnsi="Arial" w:cs="Arial"/>
          </w:rPr>
          <w:t>www.naheimst.de/</w:t>
        </w:r>
      </w:hyperlink>
    </w:p>
    <w:sectPr w:rsidR="007F09F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BA96" w14:textId="77777777" w:rsidR="004F69B6" w:rsidRDefault="004F69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2B56" w14:textId="77777777" w:rsidR="004F69B6" w:rsidRDefault="004F69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D51D" w14:textId="77777777" w:rsidR="004F69B6" w:rsidRDefault="004F69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0541C3EF" w:rsidR="00500DDE" w:rsidRDefault="00921DA2">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F157955" wp14:editId="22C70C79">
          <wp:simplePos x="0" y="0"/>
          <wp:positionH relativeFrom="margin">
            <wp:posOffset>-220980</wp:posOffset>
          </wp:positionH>
          <wp:positionV relativeFrom="margin">
            <wp:posOffset>-2226310</wp:posOffset>
          </wp:positionV>
          <wp:extent cx="1626870" cy="98615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986155"/>
                  </a:xfrm>
                  <a:prstGeom prst="rect">
                    <a:avLst/>
                  </a:prstGeom>
                  <a:noFill/>
                </pic:spPr>
              </pic:pic>
            </a:graphicData>
          </a:graphic>
        </wp:anchor>
      </w:drawing>
    </w:r>
    <w:r w:rsidR="00500DDE">
      <w:rPr>
        <w:rFonts w:ascii="Arial" w:hAnsi="Arial" w:cs="Arial"/>
        <w:b/>
        <w:bCs/>
        <w:noProof/>
        <w:spacing w:val="60"/>
        <w:sz w:val="28"/>
        <w:szCs w:val="28"/>
      </w:rPr>
      <w:drawing>
        <wp:anchor distT="0" distB="0" distL="114300" distR="114300" simplePos="0" relativeHeight="251658240" behindDoc="0" locked="0" layoutInCell="1" allowOverlap="1" wp14:anchorId="76BE7963" wp14:editId="1DAD2476">
          <wp:simplePos x="0" y="0"/>
          <wp:positionH relativeFrom="margin">
            <wp:posOffset>3274695</wp:posOffset>
          </wp:positionH>
          <wp:positionV relativeFrom="margin">
            <wp:posOffset>-2082800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52852210" w:rsidR="00500DDE" w:rsidRDefault="00500DDE">
    <w:pPr>
      <w:pStyle w:val="Kopfzeile"/>
      <w:rPr>
        <w:rFonts w:ascii="Arial" w:hAnsi="Arial" w:cs="Arial"/>
      </w:rPr>
    </w:pPr>
    <w:r>
      <w:rPr>
        <w:rFonts w:ascii="Arial" w:hAnsi="Arial" w:cs="Arial"/>
      </w:rPr>
      <w:t xml:space="preserve">Datum: </w:t>
    </w:r>
    <w:r w:rsidR="001C0DE5">
      <w:rPr>
        <w:rFonts w:ascii="Arial" w:hAnsi="Arial" w:cs="Arial"/>
      </w:rPr>
      <w:t>05</w:t>
    </w:r>
    <w:r>
      <w:rPr>
        <w:rFonts w:ascii="Arial" w:hAnsi="Arial" w:cs="Arial"/>
      </w:rPr>
      <w:t>.0</w:t>
    </w:r>
    <w:r w:rsidR="001C0DE5">
      <w:rPr>
        <w:rFonts w:ascii="Arial" w:hAnsi="Arial" w:cs="Arial"/>
      </w:rPr>
      <w:t>9</w:t>
    </w:r>
    <w:r>
      <w:rPr>
        <w:rFonts w:ascii="Arial" w:hAnsi="Arial" w:cs="Arial"/>
      </w:rPr>
      <w:t>.202</w:t>
    </w:r>
    <w:r w:rsidR="003430E8">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011B2134" w:rsidR="00500DDE" w:rsidRDefault="00500DDE">
    <w:pPr>
      <w:pStyle w:val="Kopfzeile"/>
      <w:rPr>
        <w:rFonts w:ascii="Arial" w:hAnsi="Arial" w:cs="Arial"/>
      </w:rPr>
    </w:pPr>
    <w:r>
      <w:rPr>
        <w:rFonts w:ascii="Arial" w:hAnsi="Arial" w:cs="Arial"/>
      </w:rPr>
      <w:t xml:space="preserve">Anzahl Zeichen inkl. Leerzeichen: </w:t>
    </w:r>
    <w:r w:rsidR="004F69B6">
      <w:rPr>
        <w:rFonts w:ascii="Arial" w:hAnsi="Arial" w:cs="Arial"/>
      </w:rPr>
      <w:t>3.001</w:t>
    </w:r>
    <w:r w:rsidR="006C5DD7">
      <w:rPr>
        <w:rFonts w:ascii="Arial" w:hAnsi="Arial" w:cs="Arial"/>
      </w:rPr>
      <w:t xml:space="preserve"> </w:t>
    </w:r>
    <w:r>
      <w:rPr>
        <w:rFonts w:ascii="Arial" w:hAnsi="Arial" w:cs="Arial"/>
      </w:rPr>
      <w:t>ohne Boilerplate</w:t>
    </w:r>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EBD0" w14:textId="77777777" w:rsidR="004F69B6" w:rsidRDefault="004F69B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792D"/>
    <w:rsid w:val="00031EE9"/>
    <w:rsid w:val="00041842"/>
    <w:rsid w:val="00051B2B"/>
    <w:rsid w:val="000637CD"/>
    <w:rsid w:val="000639C4"/>
    <w:rsid w:val="00063B8E"/>
    <w:rsid w:val="00065DE7"/>
    <w:rsid w:val="00070096"/>
    <w:rsid w:val="00091368"/>
    <w:rsid w:val="000B034D"/>
    <w:rsid w:val="000B2427"/>
    <w:rsid w:val="000B2723"/>
    <w:rsid w:val="000D2CCD"/>
    <w:rsid w:val="000F137D"/>
    <w:rsid w:val="001137BF"/>
    <w:rsid w:val="0012657D"/>
    <w:rsid w:val="00133F78"/>
    <w:rsid w:val="00134D57"/>
    <w:rsid w:val="00140585"/>
    <w:rsid w:val="001644EE"/>
    <w:rsid w:val="0017341A"/>
    <w:rsid w:val="00173F16"/>
    <w:rsid w:val="001757D1"/>
    <w:rsid w:val="001847EA"/>
    <w:rsid w:val="0019182F"/>
    <w:rsid w:val="001A3DD8"/>
    <w:rsid w:val="001C0DE5"/>
    <w:rsid w:val="001C5D63"/>
    <w:rsid w:val="001D0159"/>
    <w:rsid w:val="001D51C9"/>
    <w:rsid w:val="002004CF"/>
    <w:rsid w:val="00206062"/>
    <w:rsid w:val="00210272"/>
    <w:rsid w:val="0021274D"/>
    <w:rsid w:val="002207BD"/>
    <w:rsid w:val="002226C5"/>
    <w:rsid w:val="00224CC4"/>
    <w:rsid w:val="00241F3B"/>
    <w:rsid w:val="00251344"/>
    <w:rsid w:val="002616F1"/>
    <w:rsid w:val="00263B11"/>
    <w:rsid w:val="00273A03"/>
    <w:rsid w:val="002811C1"/>
    <w:rsid w:val="0029123B"/>
    <w:rsid w:val="002A39D6"/>
    <w:rsid w:val="002C333C"/>
    <w:rsid w:val="002C4A27"/>
    <w:rsid w:val="002D1EAD"/>
    <w:rsid w:val="002F5C45"/>
    <w:rsid w:val="00311731"/>
    <w:rsid w:val="003410BE"/>
    <w:rsid w:val="003430E8"/>
    <w:rsid w:val="0035423D"/>
    <w:rsid w:val="00361E62"/>
    <w:rsid w:val="0036370E"/>
    <w:rsid w:val="00372B27"/>
    <w:rsid w:val="00374B79"/>
    <w:rsid w:val="0037560A"/>
    <w:rsid w:val="003A18EE"/>
    <w:rsid w:val="003A67CA"/>
    <w:rsid w:val="003B7626"/>
    <w:rsid w:val="003C085D"/>
    <w:rsid w:val="003F1F72"/>
    <w:rsid w:val="003F3DD3"/>
    <w:rsid w:val="003F6509"/>
    <w:rsid w:val="004057F2"/>
    <w:rsid w:val="004270FE"/>
    <w:rsid w:val="00435A9A"/>
    <w:rsid w:val="00441275"/>
    <w:rsid w:val="0044782A"/>
    <w:rsid w:val="00460307"/>
    <w:rsid w:val="00467566"/>
    <w:rsid w:val="004729E8"/>
    <w:rsid w:val="004739A3"/>
    <w:rsid w:val="004823DA"/>
    <w:rsid w:val="00482B6B"/>
    <w:rsid w:val="004834AF"/>
    <w:rsid w:val="00493E68"/>
    <w:rsid w:val="00494101"/>
    <w:rsid w:val="0049531B"/>
    <w:rsid w:val="004B4F02"/>
    <w:rsid w:val="004C39AA"/>
    <w:rsid w:val="004C39E2"/>
    <w:rsid w:val="004C4AFF"/>
    <w:rsid w:val="004D1911"/>
    <w:rsid w:val="004D52FB"/>
    <w:rsid w:val="004D7E8B"/>
    <w:rsid w:val="004E135B"/>
    <w:rsid w:val="004F69AC"/>
    <w:rsid w:val="004F69B6"/>
    <w:rsid w:val="00500DDE"/>
    <w:rsid w:val="00521142"/>
    <w:rsid w:val="0052276C"/>
    <w:rsid w:val="0052595A"/>
    <w:rsid w:val="00543E51"/>
    <w:rsid w:val="00553ED5"/>
    <w:rsid w:val="00582BEB"/>
    <w:rsid w:val="00593EFC"/>
    <w:rsid w:val="005A66D0"/>
    <w:rsid w:val="005B4213"/>
    <w:rsid w:val="005C0495"/>
    <w:rsid w:val="005D3626"/>
    <w:rsid w:val="005D7A06"/>
    <w:rsid w:val="005E33EA"/>
    <w:rsid w:val="005E35FC"/>
    <w:rsid w:val="005F0BA0"/>
    <w:rsid w:val="00600757"/>
    <w:rsid w:val="00612080"/>
    <w:rsid w:val="006468B8"/>
    <w:rsid w:val="00665DE0"/>
    <w:rsid w:val="00693025"/>
    <w:rsid w:val="006A1F82"/>
    <w:rsid w:val="006C2579"/>
    <w:rsid w:val="006C5DD7"/>
    <w:rsid w:val="006D68A0"/>
    <w:rsid w:val="006E0CF7"/>
    <w:rsid w:val="00705D97"/>
    <w:rsid w:val="0070729F"/>
    <w:rsid w:val="00721A5F"/>
    <w:rsid w:val="00727A3C"/>
    <w:rsid w:val="00766A86"/>
    <w:rsid w:val="00773E36"/>
    <w:rsid w:val="007907DB"/>
    <w:rsid w:val="00792F06"/>
    <w:rsid w:val="007A328D"/>
    <w:rsid w:val="007B14F9"/>
    <w:rsid w:val="007B4E95"/>
    <w:rsid w:val="007B68A7"/>
    <w:rsid w:val="007B7D72"/>
    <w:rsid w:val="007C2D29"/>
    <w:rsid w:val="007D6178"/>
    <w:rsid w:val="007F07B8"/>
    <w:rsid w:val="007F09F2"/>
    <w:rsid w:val="007F309C"/>
    <w:rsid w:val="008045F6"/>
    <w:rsid w:val="0081133E"/>
    <w:rsid w:val="008212CC"/>
    <w:rsid w:val="00831E20"/>
    <w:rsid w:val="00846FF7"/>
    <w:rsid w:val="00863E93"/>
    <w:rsid w:val="008654C7"/>
    <w:rsid w:val="008828CE"/>
    <w:rsid w:val="008A0129"/>
    <w:rsid w:val="008E402F"/>
    <w:rsid w:val="008F1797"/>
    <w:rsid w:val="00903394"/>
    <w:rsid w:val="00911EEC"/>
    <w:rsid w:val="00914FF8"/>
    <w:rsid w:val="0091602E"/>
    <w:rsid w:val="00917FD1"/>
    <w:rsid w:val="00921DA2"/>
    <w:rsid w:val="00926566"/>
    <w:rsid w:val="00941AFF"/>
    <w:rsid w:val="00957DA1"/>
    <w:rsid w:val="0096198D"/>
    <w:rsid w:val="00970BE3"/>
    <w:rsid w:val="00974AB1"/>
    <w:rsid w:val="0097716C"/>
    <w:rsid w:val="00987D8D"/>
    <w:rsid w:val="009A6F5C"/>
    <w:rsid w:val="009B1DA6"/>
    <w:rsid w:val="009D396F"/>
    <w:rsid w:val="009D3C6A"/>
    <w:rsid w:val="009F0F61"/>
    <w:rsid w:val="009F1990"/>
    <w:rsid w:val="009F3C88"/>
    <w:rsid w:val="00A24416"/>
    <w:rsid w:val="00A44ED8"/>
    <w:rsid w:val="00A66C7A"/>
    <w:rsid w:val="00A7112F"/>
    <w:rsid w:val="00A874C1"/>
    <w:rsid w:val="00A93A73"/>
    <w:rsid w:val="00A941BF"/>
    <w:rsid w:val="00AB1D00"/>
    <w:rsid w:val="00AB693F"/>
    <w:rsid w:val="00AE3B43"/>
    <w:rsid w:val="00AF0E0D"/>
    <w:rsid w:val="00AF20FA"/>
    <w:rsid w:val="00AF75D4"/>
    <w:rsid w:val="00B01163"/>
    <w:rsid w:val="00B1749C"/>
    <w:rsid w:val="00B3047C"/>
    <w:rsid w:val="00B32C24"/>
    <w:rsid w:val="00B43369"/>
    <w:rsid w:val="00B449C4"/>
    <w:rsid w:val="00B61658"/>
    <w:rsid w:val="00B82401"/>
    <w:rsid w:val="00BA4955"/>
    <w:rsid w:val="00BC6825"/>
    <w:rsid w:val="00BC7080"/>
    <w:rsid w:val="00BD0607"/>
    <w:rsid w:val="00BE378F"/>
    <w:rsid w:val="00BE7826"/>
    <w:rsid w:val="00BF0B2E"/>
    <w:rsid w:val="00C034D1"/>
    <w:rsid w:val="00C2139C"/>
    <w:rsid w:val="00C22CC6"/>
    <w:rsid w:val="00C35F44"/>
    <w:rsid w:val="00C3768A"/>
    <w:rsid w:val="00C37807"/>
    <w:rsid w:val="00C41B33"/>
    <w:rsid w:val="00C472E4"/>
    <w:rsid w:val="00C57A10"/>
    <w:rsid w:val="00C815C0"/>
    <w:rsid w:val="00C865B2"/>
    <w:rsid w:val="00C873EA"/>
    <w:rsid w:val="00C90DF2"/>
    <w:rsid w:val="00C933EC"/>
    <w:rsid w:val="00C936D5"/>
    <w:rsid w:val="00CB5756"/>
    <w:rsid w:val="00CD3234"/>
    <w:rsid w:val="00CE2EA2"/>
    <w:rsid w:val="00CE78EE"/>
    <w:rsid w:val="00CF6917"/>
    <w:rsid w:val="00D0253E"/>
    <w:rsid w:val="00D304F0"/>
    <w:rsid w:val="00D317D7"/>
    <w:rsid w:val="00D53FF9"/>
    <w:rsid w:val="00D60D2F"/>
    <w:rsid w:val="00D72BBF"/>
    <w:rsid w:val="00D734D5"/>
    <w:rsid w:val="00D80A7E"/>
    <w:rsid w:val="00DA0BC3"/>
    <w:rsid w:val="00DA2CEF"/>
    <w:rsid w:val="00DA5FD0"/>
    <w:rsid w:val="00DD490E"/>
    <w:rsid w:val="00DE7CD2"/>
    <w:rsid w:val="00DF2A82"/>
    <w:rsid w:val="00DF3A47"/>
    <w:rsid w:val="00DF5847"/>
    <w:rsid w:val="00DF70FE"/>
    <w:rsid w:val="00E024CD"/>
    <w:rsid w:val="00E069E0"/>
    <w:rsid w:val="00E06F20"/>
    <w:rsid w:val="00E20BFD"/>
    <w:rsid w:val="00E2588B"/>
    <w:rsid w:val="00E46C00"/>
    <w:rsid w:val="00E474F0"/>
    <w:rsid w:val="00E517EA"/>
    <w:rsid w:val="00E64FDE"/>
    <w:rsid w:val="00E6600F"/>
    <w:rsid w:val="00EA3A7F"/>
    <w:rsid w:val="00EC620A"/>
    <w:rsid w:val="00EC6EAF"/>
    <w:rsid w:val="00ED09AD"/>
    <w:rsid w:val="00ED3099"/>
    <w:rsid w:val="00EE04AC"/>
    <w:rsid w:val="00EE6A75"/>
    <w:rsid w:val="00EF7258"/>
    <w:rsid w:val="00F159D9"/>
    <w:rsid w:val="00F20046"/>
    <w:rsid w:val="00F834C4"/>
    <w:rsid w:val="00F86794"/>
    <w:rsid w:val="00F96DEF"/>
    <w:rsid w:val="00FA217E"/>
    <w:rsid w:val="00FA792E"/>
    <w:rsid w:val="00FB0460"/>
    <w:rsid w:val="00FB1DB9"/>
    <w:rsid w:val="00FB47F6"/>
    <w:rsid w:val="00FB78C4"/>
    <w:rsid w:val="00FC574D"/>
    <w:rsid w:val="00FD26BA"/>
    <w:rsid w:val="00FD2E7D"/>
    <w:rsid w:val="00FE6896"/>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0185130">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ohnen-in-der-mitte.de/mieterservice/gut-zu-wissen/nachhaltige-regenwassernutzu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5362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Jung, Sebastian</cp:lastModifiedBy>
  <cp:revision>4</cp:revision>
  <cp:lastPrinted>2018-06-15T08:43:00Z</cp:lastPrinted>
  <dcterms:created xsi:type="dcterms:W3CDTF">2022-09-05T05:29:00Z</dcterms:created>
  <dcterms:modified xsi:type="dcterms:W3CDTF">2022-09-05T06:42:00Z</dcterms:modified>
</cp:coreProperties>
</file>