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20DA3558" w:rsidR="007D07BB" w:rsidRPr="007D07BB" w:rsidRDefault="005B7D2D" w:rsidP="00BD0979">
      <w:pPr>
        <w:spacing w:line="360" w:lineRule="auto"/>
        <w:ind w:right="426"/>
        <w:rPr>
          <w:rFonts w:ascii="Arial" w:hAnsi="Arial" w:cs="Arial"/>
          <w:b/>
          <w:bCs/>
          <w:sz w:val="36"/>
          <w:szCs w:val="36"/>
        </w:rPr>
      </w:pPr>
      <w:r w:rsidRPr="005B7D2D">
        <w:rPr>
          <w:rFonts w:ascii="Arial" w:hAnsi="Arial" w:cs="Arial"/>
          <w:b/>
          <w:bCs/>
          <w:sz w:val="36"/>
          <w:szCs w:val="36"/>
        </w:rPr>
        <w:t xml:space="preserve">Schlüsselübergabe </w:t>
      </w:r>
      <w:r>
        <w:rPr>
          <w:rFonts w:ascii="Arial" w:hAnsi="Arial" w:cs="Arial"/>
          <w:b/>
          <w:bCs/>
          <w:sz w:val="36"/>
          <w:szCs w:val="36"/>
        </w:rPr>
        <w:t>für den</w:t>
      </w:r>
      <w:r w:rsidR="00D33BC8">
        <w:rPr>
          <w:rFonts w:ascii="Arial" w:hAnsi="Arial" w:cs="Arial"/>
          <w:b/>
          <w:bCs/>
          <w:sz w:val="36"/>
          <w:szCs w:val="36"/>
        </w:rPr>
        <w:t xml:space="preserve"> </w:t>
      </w:r>
      <w:r>
        <w:rPr>
          <w:rFonts w:ascii="Arial" w:hAnsi="Arial" w:cs="Arial"/>
          <w:b/>
          <w:bCs/>
          <w:sz w:val="36"/>
          <w:szCs w:val="36"/>
        </w:rPr>
        <w:t>Grimmbogen</w:t>
      </w:r>
    </w:p>
    <w:p w14:paraId="4FEC4BB0" w14:textId="77777777" w:rsidR="007D07BB" w:rsidRPr="007D07BB" w:rsidRDefault="007D07BB" w:rsidP="00BD0979">
      <w:pPr>
        <w:spacing w:line="360" w:lineRule="auto"/>
        <w:ind w:right="426"/>
        <w:rPr>
          <w:rFonts w:ascii="Arial" w:hAnsi="Arial" w:cs="Arial"/>
          <w:sz w:val="24"/>
          <w:szCs w:val="24"/>
        </w:rPr>
      </w:pPr>
    </w:p>
    <w:p w14:paraId="4DB06F9F" w14:textId="38489D20" w:rsidR="00D465F5" w:rsidRDefault="005B7D2D" w:rsidP="00D465F5">
      <w:pPr>
        <w:spacing w:line="360" w:lineRule="auto"/>
        <w:ind w:right="284"/>
        <w:jc w:val="both"/>
        <w:rPr>
          <w:rFonts w:ascii="Arial" w:hAnsi="Arial" w:cs="Arial"/>
          <w:b/>
          <w:sz w:val="24"/>
          <w:szCs w:val="24"/>
        </w:rPr>
      </w:pPr>
      <w:r w:rsidRPr="005B7D2D">
        <w:rPr>
          <w:rFonts w:ascii="Arial" w:hAnsi="Arial" w:cs="Arial"/>
          <w:b/>
          <w:sz w:val="24"/>
          <w:szCs w:val="24"/>
        </w:rPr>
        <w:t xml:space="preserve">Quartier mit 190 Neubauwohnungen </w:t>
      </w:r>
      <w:r>
        <w:rPr>
          <w:rFonts w:ascii="Arial" w:hAnsi="Arial" w:cs="Arial"/>
          <w:b/>
          <w:sz w:val="24"/>
          <w:szCs w:val="24"/>
        </w:rPr>
        <w:t>bietet</w:t>
      </w:r>
      <w:r w:rsidRPr="005B7D2D">
        <w:rPr>
          <w:rFonts w:ascii="Arial" w:hAnsi="Arial" w:cs="Arial"/>
          <w:b/>
          <w:sz w:val="24"/>
          <w:szCs w:val="24"/>
        </w:rPr>
        <w:t xml:space="preserve"> dringend benötigten Wohnraum</w:t>
      </w:r>
      <w:r w:rsidR="00D33BC8">
        <w:rPr>
          <w:rFonts w:ascii="Arial" w:hAnsi="Arial" w:cs="Arial"/>
          <w:b/>
          <w:sz w:val="24"/>
          <w:szCs w:val="24"/>
        </w:rPr>
        <w:t xml:space="preserve"> in Hanau</w:t>
      </w:r>
      <w:r w:rsidRPr="005B7D2D">
        <w:rPr>
          <w:rFonts w:ascii="Arial" w:hAnsi="Arial" w:cs="Arial"/>
          <w:b/>
          <w:sz w:val="24"/>
          <w:szCs w:val="24"/>
        </w:rPr>
        <w:t xml:space="preserve"> </w:t>
      </w:r>
      <w:r>
        <w:rPr>
          <w:rFonts w:ascii="Arial" w:hAnsi="Arial" w:cs="Arial"/>
          <w:b/>
          <w:sz w:val="24"/>
          <w:szCs w:val="24"/>
        </w:rPr>
        <w:t xml:space="preserve">/ </w:t>
      </w:r>
      <w:r w:rsidR="00762509">
        <w:rPr>
          <w:rFonts w:ascii="Arial" w:hAnsi="Arial" w:cs="Arial"/>
          <w:b/>
          <w:sz w:val="24"/>
          <w:szCs w:val="24"/>
        </w:rPr>
        <w:t xml:space="preserve">Unternehmensgruppe Nassauische Heimstätte | Wohnstadt </w:t>
      </w:r>
      <w:r>
        <w:rPr>
          <w:rFonts w:ascii="Arial" w:hAnsi="Arial" w:cs="Arial"/>
          <w:b/>
          <w:sz w:val="24"/>
          <w:szCs w:val="24"/>
        </w:rPr>
        <w:t>hat schlüsselfertig von S+S Grundbesitz GmbH aus Marburg gekauft / Offizielle Übergabe mit Oberbürgermeister Claus Kaminsky</w:t>
      </w:r>
    </w:p>
    <w:p w14:paraId="203C36F2" w14:textId="77777777" w:rsidR="00D465F5" w:rsidRDefault="00D465F5" w:rsidP="00D465F5">
      <w:pPr>
        <w:spacing w:line="360" w:lineRule="auto"/>
        <w:ind w:right="284"/>
        <w:jc w:val="both"/>
        <w:rPr>
          <w:rFonts w:ascii="Arial" w:hAnsi="Arial" w:cs="Arial"/>
          <w:b/>
          <w:sz w:val="24"/>
          <w:szCs w:val="24"/>
        </w:rPr>
      </w:pPr>
    </w:p>
    <w:p w14:paraId="6486CAFE" w14:textId="284A9EA1" w:rsidR="005B7D2D" w:rsidRDefault="0052032F" w:rsidP="005B7D2D">
      <w:pPr>
        <w:spacing w:line="360" w:lineRule="auto"/>
        <w:ind w:right="284"/>
        <w:jc w:val="both"/>
        <w:rPr>
          <w:rFonts w:ascii="Arial" w:hAnsi="Arial" w:cs="Arial"/>
        </w:rPr>
      </w:pPr>
      <w:r>
        <w:rPr>
          <w:rFonts w:ascii="Arial" w:hAnsi="Arial" w:cs="Arial"/>
          <w:u w:val="single"/>
        </w:rPr>
        <w:t>Hanau</w:t>
      </w:r>
      <w:r w:rsidR="00D465F5">
        <w:rPr>
          <w:rFonts w:ascii="Arial" w:hAnsi="Arial" w:cs="Arial"/>
        </w:rPr>
        <w:t xml:space="preserve"> – </w:t>
      </w:r>
      <w:r w:rsidR="005B7D2D">
        <w:rPr>
          <w:rFonts w:ascii="Arial" w:hAnsi="Arial" w:cs="Arial"/>
        </w:rPr>
        <w:t xml:space="preserve">Anfang Juni hat </w:t>
      </w:r>
      <w:r w:rsidR="005B7D2D" w:rsidRPr="005B7D2D">
        <w:rPr>
          <w:rFonts w:ascii="Arial" w:hAnsi="Arial" w:cs="Arial"/>
        </w:rPr>
        <w:t>die S+S Grundbesitz GmbH, Projektentwickler und Bauträger</w:t>
      </w:r>
      <w:r w:rsidR="005B7D2D">
        <w:rPr>
          <w:rFonts w:ascii="Arial" w:hAnsi="Arial" w:cs="Arial"/>
        </w:rPr>
        <w:t xml:space="preserve"> aus Marburg</w:t>
      </w:r>
      <w:r w:rsidR="005B7D2D" w:rsidRPr="005B7D2D">
        <w:rPr>
          <w:rFonts w:ascii="Arial" w:hAnsi="Arial" w:cs="Arial"/>
        </w:rPr>
        <w:t>,</w:t>
      </w:r>
      <w:r w:rsidR="005B7D2D">
        <w:rPr>
          <w:rFonts w:ascii="Arial" w:hAnsi="Arial" w:cs="Arial"/>
        </w:rPr>
        <w:t xml:space="preserve"> den</w:t>
      </w:r>
      <w:r w:rsidR="005B7D2D" w:rsidRPr="005B7D2D">
        <w:rPr>
          <w:rFonts w:ascii="Arial" w:hAnsi="Arial" w:cs="Arial"/>
        </w:rPr>
        <w:t xml:space="preserve"> Wohnpark Brüder-Grimm-Straße</w:t>
      </w:r>
      <w:r w:rsidR="00D33BC8">
        <w:rPr>
          <w:rFonts w:ascii="Arial" w:hAnsi="Arial" w:cs="Arial"/>
        </w:rPr>
        <w:t xml:space="preserve"> in Hanau</w:t>
      </w:r>
      <w:r w:rsidR="005B7D2D">
        <w:rPr>
          <w:rFonts w:ascii="Arial" w:hAnsi="Arial" w:cs="Arial"/>
        </w:rPr>
        <w:t xml:space="preserve"> </w:t>
      </w:r>
      <w:r w:rsidR="005B7D2D" w:rsidRPr="005B7D2D">
        <w:rPr>
          <w:rFonts w:ascii="Arial" w:hAnsi="Arial" w:cs="Arial"/>
        </w:rPr>
        <w:t>fertigstellt. In drei Gebäuden wurden insgesamt 190 Wohnungen</w:t>
      </w:r>
      <w:r w:rsidR="005B7D2D">
        <w:rPr>
          <w:rFonts w:ascii="Arial" w:hAnsi="Arial" w:cs="Arial"/>
        </w:rPr>
        <w:t xml:space="preserve"> geschaffen</w:t>
      </w:r>
      <w:r w:rsidR="005B7D2D" w:rsidRPr="005B7D2D">
        <w:rPr>
          <w:rFonts w:ascii="Arial" w:hAnsi="Arial" w:cs="Arial"/>
        </w:rPr>
        <w:t xml:space="preserve">, davon 37 gefördert, </w:t>
      </w:r>
      <w:r w:rsidR="005B7D2D">
        <w:rPr>
          <w:rFonts w:ascii="Arial" w:hAnsi="Arial" w:cs="Arial"/>
        </w:rPr>
        <w:t>außerdem</w:t>
      </w:r>
      <w:r w:rsidR="005B7D2D" w:rsidRPr="005B7D2D">
        <w:rPr>
          <w:rFonts w:ascii="Arial" w:hAnsi="Arial" w:cs="Arial"/>
        </w:rPr>
        <w:t xml:space="preserve"> ein mehrgeschossiges Parkhaus mit 156 Stellplätzen. Die Wohnungstypen reichen bedarfsgerecht von 1 bis 4 Zimmern mit 34</w:t>
      </w:r>
      <w:r w:rsidR="005B7D2D">
        <w:rPr>
          <w:rFonts w:ascii="Arial" w:hAnsi="Arial" w:cs="Arial"/>
        </w:rPr>
        <w:t xml:space="preserve"> bis </w:t>
      </w:r>
      <w:r w:rsidR="005B7D2D" w:rsidRPr="005B7D2D">
        <w:rPr>
          <w:rFonts w:ascii="Arial" w:hAnsi="Arial" w:cs="Arial"/>
        </w:rPr>
        <w:t>118m² Wohnfläche. Am 23.</w:t>
      </w:r>
      <w:r w:rsidR="005B7D2D">
        <w:rPr>
          <w:rFonts w:ascii="Arial" w:hAnsi="Arial" w:cs="Arial"/>
        </w:rPr>
        <w:t xml:space="preserve"> Juni hat </w:t>
      </w:r>
      <w:r w:rsidR="00A860DE">
        <w:rPr>
          <w:rFonts w:ascii="Arial" w:hAnsi="Arial" w:cs="Arial"/>
        </w:rPr>
        <w:t xml:space="preserve">Oberbauleiter Christoph Mutze in Vertretung von </w:t>
      </w:r>
      <w:r w:rsidR="005B7D2D">
        <w:rPr>
          <w:rFonts w:ascii="Arial" w:hAnsi="Arial" w:cs="Arial"/>
        </w:rPr>
        <w:t xml:space="preserve">Geschäftsführer </w:t>
      </w:r>
      <w:r w:rsidR="005B7D2D" w:rsidRPr="005B7D2D">
        <w:rPr>
          <w:rFonts w:ascii="Arial" w:hAnsi="Arial" w:cs="Arial"/>
        </w:rPr>
        <w:t>Karsten Schreyer</w:t>
      </w:r>
      <w:r w:rsidR="005B7D2D">
        <w:rPr>
          <w:rFonts w:ascii="Arial" w:hAnsi="Arial" w:cs="Arial"/>
        </w:rPr>
        <w:t xml:space="preserve"> das Projekt</w:t>
      </w:r>
      <w:r w:rsidR="005B7D2D" w:rsidRPr="005B7D2D">
        <w:rPr>
          <w:rFonts w:ascii="Arial" w:hAnsi="Arial" w:cs="Arial"/>
        </w:rPr>
        <w:t xml:space="preserve"> </w:t>
      </w:r>
      <w:r w:rsidR="00D33BC8">
        <w:rPr>
          <w:rFonts w:ascii="Arial" w:hAnsi="Arial" w:cs="Arial"/>
        </w:rPr>
        <w:t xml:space="preserve">offiziell </w:t>
      </w:r>
      <w:r w:rsidR="005B7D2D" w:rsidRPr="005B7D2D">
        <w:rPr>
          <w:rFonts w:ascii="Arial" w:hAnsi="Arial" w:cs="Arial"/>
        </w:rPr>
        <w:t>an die Unternehmensgruppe Nassauische Heimstätte | Wohnstadt</w:t>
      </w:r>
      <w:r w:rsidR="005B7D2D">
        <w:rPr>
          <w:rFonts w:ascii="Arial" w:hAnsi="Arial" w:cs="Arial"/>
        </w:rPr>
        <w:t xml:space="preserve"> (NHW) übergeben</w:t>
      </w:r>
      <w:r w:rsidR="005B7D2D" w:rsidRPr="005B7D2D">
        <w:rPr>
          <w:rFonts w:ascii="Arial" w:hAnsi="Arial" w:cs="Arial"/>
        </w:rPr>
        <w:t>.</w:t>
      </w:r>
      <w:r w:rsidR="005B7D2D">
        <w:rPr>
          <w:rFonts w:ascii="Arial" w:hAnsi="Arial" w:cs="Arial"/>
        </w:rPr>
        <w:t xml:space="preserve"> Hessens größtes Wohnungsunternehmen hat das Neubauprojekt schlüsselfertig von S+S erworben und vermietet es unter dem Namen Grimmbogen. </w:t>
      </w:r>
      <w:r w:rsidR="00A860DE">
        <w:rPr>
          <w:rFonts w:ascii="Arial" w:hAnsi="Arial" w:cs="Arial"/>
        </w:rPr>
        <w:t>Mutze</w:t>
      </w:r>
      <w:r w:rsidR="005B7D2D" w:rsidRPr="005B7D2D">
        <w:rPr>
          <w:rFonts w:ascii="Arial" w:hAnsi="Arial" w:cs="Arial"/>
        </w:rPr>
        <w:t xml:space="preserve"> überreichte </w:t>
      </w:r>
      <w:r w:rsidR="005B7D2D">
        <w:rPr>
          <w:rFonts w:ascii="Arial" w:hAnsi="Arial" w:cs="Arial"/>
        </w:rPr>
        <w:t xml:space="preserve">im Beisein von Hanaus Oberbürgermeister Claus Kaminsky </w:t>
      </w:r>
      <w:r w:rsidR="00A860DE">
        <w:rPr>
          <w:rFonts w:ascii="Arial" w:hAnsi="Arial" w:cs="Arial"/>
        </w:rPr>
        <w:t xml:space="preserve">und S+S-Prokurist Guido </w:t>
      </w:r>
      <w:proofErr w:type="spellStart"/>
      <w:r w:rsidR="00A860DE">
        <w:rPr>
          <w:rFonts w:ascii="Arial" w:hAnsi="Arial" w:cs="Arial"/>
        </w:rPr>
        <w:t>Waider</w:t>
      </w:r>
      <w:proofErr w:type="spellEnd"/>
      <w:r w:rsidR="00A860DE">
        <w:rPr>
          <w:rFonts w:ascii="Arial" w:hAnsi="Arial" w:cs="Arial"/>
        </w:rPr>
        <w:t xml:space="preserve"> </w:t>
      </w:r>
      <w:r w:rsidR="005B7D2D" w:rsidRPr="005B7D2D">
        <w:rPr>
          <w:rFonts w:ascii="Arial" w:hAnsi="Arial" w:cs="Arial"/>
        </w:rPr>
        <w:t xml:space="preserve">den symbolischen Schlüssel an </w:t>
      </w:r>
      <w:r w:rsidR="005B7D2D">
        <w:rPr>
          <w:rFonts w:ascii="Arial" w:hAnsi="Arial" w:cs="Arial"/>
        </w:rPr>
        <w:t xml:space="preserve">NHW-Geschäftsführerin </w:t>
      </w:r>
      <w:r w:rsidR="005B7D2D" w:rsidRPr="005B7D2D">
        <w:rPr>
          <w:rFonts w:ascii="Arial" w:hAnsi="Arial" w:cs="Arial"/>
        </w:rPr>
        <w:t>Monika Fontaine-Kretschmer.</w:t>
      </w:r>
    </w:p>
    <w:p w14:paraId="6AC79692" w14:textId="05E85EB9" w:rsidR="005B7D2D" w:rsidRDefault="005B7D2D" w:rsidP="005B7D2D">
      <w:pPr>
        <w:spacing w:line="360" w:lineRule="auto"/>
        <w:ind w:right="284"/>
        <w:jc w:val="both"/>
        <w:rPr>
          <w:rFonts w:ascii="Arial" w:hAnsi="Arial" w:cs="Arial"/>
        </w:rPr>
      </w:pPr>
    </w:p>
    <w:p w14:paraId="3E86801A" w14:textId="096462A3" w:rsidR="005B7D2D" w:rsidRPr="005B7D2D" w:rsidRDefault="00AC37B5" w:rsidP="005B7D2D">
      <w:pPr>
        <w:spacing w:line="360" w:lineRule="auto"/>
        <w:ind w:right="284"/>
        <w:jc w:val="both"/>
        <w:rPr>
          <w:rFonts w:ascii="Arial" w:hAnsi="Arial" w:cs="Arial"/>
          <w:b/>
          <w:bCs/>
        </w:rPr>
      </w:pPr>
      <w:r>
        <w:rPr>
          <w:rFonts w:ascii="Arial" w:hAnsi="Arial" w:cs="Arial"/>
          <w:b/>
          <w:bCs/>
        </w:rPr>
        <w:t>Nachhaltiger und ressourcenschonender Ansatz beim Bauen</w:t>
      </w:r>
    </w:p>
    <w:p w14:paraId="674E17F1" w14:textId="328F1CA1" w:rsidR="005B7D2D" w:rsidRDefault="005B7D2D" w:rsidP="005B7D2D">
      <w:pPr>
        <w:spacing w:line="360" w:lineRule="auto"/>
        <w:ind w:right="284"/>
        <w:jc w:val="both"/>
        <w:rPr>
          <w:rFonts w:ascii="Arial" w:hAnsi="Arial" w:cs="Arial"/>
        </w:rPr>
      </w:pPr>
      <w:r w:rsidRPr="005B7D2D">
        <w:rPr>
          <w:rFonts w:ascii="Arial" w:hAnsi="Arial" w:cs="Arial"/>
        </w:rPr>
        <w:t xml:space="preserve">190 Neubauwohnungen bedeuten für den Marburger Bauträger auch 190 neue Bäume für den Landesforst in Hanau. Denn für jede neue Wohnung pflanzt die S+S </w:t>
      </w:r>
      <w:r w:rsidRPr="005B7D2D">
        <w:rPr>
          <w:rFonts w:ascii="Arial" w:hAnsi="Arial" w:cs="Arial"/>
        </w:rPr>
        <w:lastRenderedPageBreak/>
        <w:t xml:space="preserve">Grundbesitz GmbH in Zusammenarbeit mit dem Hanauer Familienunternehmen Planet </w:t>
      </w:r>
      <w:proofErr w:type="spellStart"/>
      <w:r w:rsidRPr="005B7D2D">
        <w:rPr>
          <w:rFonts w:ascii="Arial" w:hAnsi="Arial" w:cs="Arial"/>
        </w:rPr>
        <w:t>Tree</w:t>
      </w:r>
      <w:proofErr w:type="spellEnd"/>
      <w:r w:rsidRPr="005B7D2D">
        <w:rPr>
          <w:rFonts w:ascii="Arial" w:hAnsi="Arial" w:cs="Arial"/>
        </w:rPr>
        <w:t xml:space="preserve"> einen neuen Baum, um die heimischen Wälder zu stärken. Darüber hinaus spiele ein nachhaltiger und ressourcenschonender Ansatz beim Bauen eine wichtige Rolle, unterstrich </w:t>
      </w:r>
      <w:r w:rsidR="00A860DE">
        <w:rPr>
          <w:rFonts w:ascii="Arial" w:hAnsi="Arial" w:cs="Arial"/>
        </w:rPr>
        <w:t>Mutze</w:t>
      </w:r>
      <w:r w:rsidRPr="005B7D2D">
        <w:rPr>
          <w:rFonts w:ascii="Arial" w:hAnsi="Arial" w:cs="Arial"/>
        </w:rPr>
        <w:t xml:space="preserve">. So wurde die 1,4 Hektar große versiegelte Fläche des ehemaligen Bus-Depots durch die Sanierung und Zuführung neuer Nutzungskonzepte wiederverwertet </w:t>
      </w:r>
      <w:r>
        <w:rPr>
          <w:rFonts w:ascii="Arial" w:hAnsi="Arial" w:cs="Arial"/>
        </w:rPr>
        <w:t>–</w:t>
      </w:r>
      <w:r w:rsidRPr="005B7D2D">
        <w:rPr>
          <w:rFonts w:ascii="Arial" w:hAnsi="Arial" w:cs="Arial"/>
        </w:rPr>
        <w:t xml:space="preserve"> neuer Wohnraum, neue Grünflächen und Naturräume entstanden. Damit wurde ein weiterer Baustein zur Entspannung der Wohnungssituation in Hanau gesetzt</w:t>
      </w:r>
      <w:r w:rsidR="00D33BC8">
        <w:rPr>
          <w:rFonts w:ascii="Arial" w:hAnsi="Arial" w:cs="Arial"/>
        </w:rPr>
        <w:t>.</w:t>
      </w:r>
    </w:p>
    <w:p w14:paraId="7D2C1DEC" w14:textId="2084E943" w:rsidR="005B7D2D" w:rsidRDefault="005B7D2D" w:rsidP="005B7D2D">
      <w:pPr>
        <w:spacing w:line="360" w:lineRule="auto"/>
        <w:ind w:right="284"/>
        <w:jc w:val="both"/>
        <w:rPr>
          <w:rFonts w:ascii="Arial" w:hAnsi="Arial" w:cs="Arial"/>
        </w:rPr>
      </w:pPr>
    </w:p>
    <w:p w14:paraId="25F57301" w14:textId="00FE6C30" w:rsidR="005B7D2D" w:rsidRPr="005B7D2D" w:rsidRDefault="00AC37B5" w:rsidP="005B7D2D">
      <w:pPr>
        <w:spacing w:line="360" w:lineRule="auto"/>
        <w:ind w:right="284"/>
        <w:jc w:val="both"/>
        <w:rPr>
          <w:rFonts w:ascii="Arial" w:hAnsi="Arial" w:cs="Arial"/>
          <w:b/>
          <w:bCs/>
        </w:rPr>
      </w:pPr>
      <w:r>
        <w:rPr>
          <w:rFonts w:ascii="Arial" w:hAnsi="Arial" w:cs="Arial"/>
          <w:b/>
          <w:bCs/>
        </w:rPr>
        <w:t>Gutes Beispiel für durchdachte Innenentwicklung</w:t>
      </w:r>
    </w:p>
    <w:p w14:paraId="2F2D9D3B" w14:textId="68111DD3" w:rsidR="005B7D2D" w:rsidRDefault="005B7D2D" w:rsidP="005B7D2D">
      <w:pPr>
        <w:spacing w:line="360" w:lineRule="auto"/>
        <w:ind w:right="284"/>
        <w:jc w:val="both"/>
        <w:rPr>
          <w:rFonts w:ascii="Arial" w:hAnsi="Arial" w:cs="Arial"/>
        </w:rPr>
      </w:pPr>
      <w:r w:rsidRPr="005B7D2D">
        <w:rPr>
          <w:rFonts w:ascii="Arial" w:hAnsi="Arial" w:cs="Arial"/>
        </w:rPr>
        <w:t>„Das attraktive Ensemble ist komplex gebaut und weist eine besondere Struktur auf, um den angrenzenden Verkehr- und Gewerbelärm abzuschirmen“, erklärt</w:t>
      </w:r>
      <w:r w:rsidR="00D33BC8">
        <w:rPr>
          <w:rFonts w:ascii="Arial" w:hAnsi="Arial" w:cs="Arial"/>
        </w:rPr>
        <w:t>e</w:t>
      </w:r>
      <w:r w:rsidRPr="005B7D2D">
        <w:rPr>
          <w:rFonts w:ascii="Arial" w:hAnsi="Arial" w:cs="Arial"/>
        </w:rPr>
        <w:t xml:space="preserve"> </w:t>
      </w:r>
      <w:r w:rsidR="00A860DE">
        <w:rPr>
          <w:rFonts w:ascii="Arial" w:hAnsi="Arial" w:cs="Arial"/>
        </w:rPr>
        <w:t>Christoph Mutze</w:t>
      </w:r>
      <w:r w:rsidRPr="005B7D2D">
        <w:rPr>
          <w:rFonts w:ascii="Arial" w:hAnsi="Arial" w:cs="Arial"/>
        </w:rPr>
        <w:t>. Kein Wohnraum wurde zur Bahn hin ausgerichtet</w:t>
      </w:r>
      <w:r>
        <w:rPr>
          <w:rFonts w:ascii="Arial" w:hAnsi="Arial" w:cs="Arial"/>
        </w:rPr>
        <w:t>,</w:t>
      </w:r>
      <w:r w:rsidRPr="005B7D2D">
        <w:rPr>
          <w:rFonts w:ascii="Arial" w:hAnsi="Arial" w:cs="Arial"/>
        </w:rPr>
        <w:t xml:space="preserve"> durch moderne Schallschutz-Technik werden die gut durchdachten Grundrisse zusätzlich vor Umgebungslärm geschützt. Neben einem Kommunikationsplatz als Treffpunkt für alle BewohnerInnen ergänzen Grünflächen das Gesamtbild des Wohnparks, der sich hervorragend in das Stadtbild eingliedert und es so mitprägt</w:t>
      </w:r>
      <w:r w:rsidRPr="00A965F1">
        <w:rPr>
          <w:rFonts w:ascii="Arial" w:hAnsi="Arial" w:cs="Arial"/>
        </w:rPr>
        <w:t>.</w:t>
      </w:r>
      <w:r w:rsidR="00EB13C4" w:rsidRPr="00A965F1">
        <w:rPr>
          <w:rFonts w:ascii="Arial" w:hAnsi="Arial" w:cs="Arial"/>
        </w:rPr>
        <w:t xml:space="preserve"> „Unsere Priorität ist es natürlich nach wie vor, selbst zu bauen“, sagte NHW-Geschäftsführerin Monika Fontaine-Kretschmer. „In Zeiten knappen Baulands ist der Zukauf schlüsselfertiger Projekte aber eine weitere Option, um unseren Wohnungsbestand auszubauen. Der Grimmbogen ist eine perfekte Ergänzung unseres Portfolios. </w:t>
      </w:r>
      <w:proofErr w:type="gramStart"/>
      <w:r w:rsidR="00FC67D9" w:rsidRPr="00A965F1">
        <w:rPr>
          <w:rFonts w:ascii="Arial" w:hAnsi="Arial" w:cs="Arial"/>
        </w:rPr>
        <w:t>Gemäß unseres sozialen Auftrags</w:t>
      </w:r>
      <w:proofErr w:type="gramEnd"/>
      <w:r w:rsidR="00FC67D9" w:rsidRPr="00A965F1">
        <w:rPr>
          <w:rFonts w:ascii="Arial" w:hAnsi="Arial" w:cs="Arial"/>
        </w:rPr>
        <w:t xml:space="preserve"> bieten wir auch hier bezahlbaren Wohnraum für breite Schichten der Bevölkerung an und</w:t>
      </w:r>
      <w:r w:rsidR="00EB13C4" w:rsidRPr="00A965F1">
        <w:rPr>
          <w:rFonts w:ascii="Arial" w:hAnsi="Arial" w:cs="Arial"/>
        </w:rPr>
        <w:t xml:space="preserve"> leisten </w:t>
      </w:r>
      <w:r w:rsidR="00FC67D9" w:rsidRPr="00A965F1">
        <w:rPr>
          <w:rFonts w:ascii="Arial" w:hAnsi="Arial" w:cs="Arial"/>
        </w:rPr>
        <w:t xml:space="preserve">so </w:t>
      </w:r>
      <w:r w:rsidR="00EB13C4" w:rsidRPr="00A965F1">
        <w:rPr>
          <w:rFonts w:ascii="Arial" w:hAnsi="Arial" w:cs="Arial"/>
        </w:rPr>
        <w:t>einen wichtigen Beitrag zur Entspannung auf dem Hanauer Wohnungsmarkt.“</w:t>
      </w:r>
      <w:r w:rsidR="00D33BC8">
        <w:rPr>
          <w:rFonts w:ascii="Arial" w:hAnsi="Arial" w:cs="Arial"/>
        </w:rPr>
        <w:t xml:space="preserve"> </w:t>
      </w:r>
      <w:r>
        <w:rPr>
          <w:rFonts w:ascii="Arial" w:hAnsi="Arial" w:cs="Arial"/>
        </w:rPr>
        <w:t>„</w:t>
      </w:r>
      <w:r w:rsidRPr="005B7D2D">
        <w:rPr>
          <w:rFonts w:ascii="Arial" w:hAnsi="Arial" w:cs="Arial"/>
        </w:rPr>
        <w:t>Wir profitieren hier gleich in mehrfacher Hinsicht", freut</w:t>
      </w:r>
      <w:r>
        <w:rPr>
          <w:rFonts w:ascii="Arial" w:hAnsi="Arial" w:cs="Arial"/>
        </w:rPr>
        <w:t>e</w:t>
      </w:r>
      <w:r w:rsidRPr="005B7D2D">
        <w:rPr>
          <w:rFonts w:ascii="Arial" w:hAnsi="Arial" w:cs="Arial"/>
        </w:rPr>
        <w:t xml:space="preserve"> </w:t>
      </w:r>
      <w:r w:rsidRPr="005B7D2D">
        <w:rPr>
          <w:rFonts w:ascii="Arial" w:hAnsi="Arial" w:cs="Arial"/>
        </w:rPr>
        <w:lastRenderedPageBreak/>
        <w:t xml:space="preserve">sich auch Hanaus Oberbürgermeister Claus Kaminsky. Einerseits </w:t>
      </w:r>
      <w:r w:rsidR="00D33BC8">
        <w:rPr>
          <w:rFonts w:ascii="Arial" w:hAnsi="Arial" w:cs="Arial"/>
        </w:rPr>
        <w:t xml:space="preserve">sei </w:t>
      </w:r>
      <w:r w:rsidRPr="005B7D2D">
        <w:rPr>
          <w:rFonts w:ascii="Arial" w:hAnsi="Arial" w:cs="Arial"/>
        </w:rPr>
        <w:t>dringend benötigter Wohnraum für unterschiedliche Zielgruppen entstanden</w:t>
      </w:r>
      <w:r w:rsidR="00EB13C4">
        <w:rPr>
          <w:rFonts w:ascii="Arial" w:hAnsi="Arial" w:cs="Arial"/>
        </w:rPr>
        <w:t>. G</w:t>
      </w:r>
      <w:r w:rsidRPr="005B7D2D">
        <w:rPr>
          <w:rFonts w:ascii="Arial" w:hAnsi="Arial" w:cs="Arial"/>
        </w:rPr>
        <w:t xml:space="preserve">leichzeitig sei eine unschöne Brache am Stadtrand verschwunden. Wie der OB erklärte, ist Innenentwicklung und Bauen im Bestand immer eine enorme Herausforderung. Doch das Neubauprojekt habe sich hervorragend in die Strategie der Stadt eingefügt, Potenzialflächen im Innenstadtbereich zu identifizieren und entsprechend ihrer Qualitäten zu nutzen. „Heute können wir uns darüber freuen, dass das Quartier um die Staatliche Zeichenakademie und </w:t>
      </w:r>
      <w:r w:rsidR="00EB13C4">
        <w:rPr>
          <w:rFonts w:ascii="Arial" w:hAnsi="Arial" w:cs="Arial"/>
        </w:rPr>
        <w:t>die</w:t>
      </w:r>
      <w:r w:rsidRPr="005B7D2D">
        <w:rPr>
          <w:rFonts w:ascii="Arial" w:hAnsi="Arial" w:cs="Arial"/>
        </w:rPr>
        <w:t xml:space="preserve"> Ludwig-Geißler-Schule mit dem neuen Wohnpark spürbar aufgewertet wird.“</w:t>
      </w:r>
    </w:p>
    <w:p w14:paraId="5396987D" w14:textId="4F93CBEB" w:rsidR="00D33BC8" w:rsidRPr="00D33BC8" w:rsidRDefault="00D33BC8" w:rsidP="005B7D2D">
      <w:pPr>
        <w:spacing w:line="360" w:lineRule="auto"/>
        <w:ind w:right="284"/>
        <w:jc w:val="both"/>
        <w:rPr>
          <w:rFonts w:ascii="Arial" w:hAnsi="Arial" w:cs="Arial"/>
          <w:b/>
          <w:bCs/>
        </w:rPr>
      </w:pPr>
    </w:p>
    <w:p w14:paraId="3D141E85" w14:textId="74B3CD30" w:rsidR="00E22763" w:rsidRDefault="005B7D2D" w:rsidP="005B7D2D">
      <w:pPr>
        <w:spacing w:line="360" w:lineRule="auto"/>
        <w:ind w:right="284"/>
        <w:jc w:val="both"/>
        <w:rPr>
          <w:rFonts w:ascii="Arial" w:hAnsi="Arial" w:cs="Arial"/>
        </w:rPr>
      </w:pPr>
      <w:r w:rsidRPr="005B7D2D">
        <w:rPr>
          <w:rFonts w:ascii="Arial" w:hAnsi="Arial" w:cs="Arial"/>
        </w:rPr>
        <w:t>Die Stadt Hanau mit ihren beteiligten Gremien hat sich</w:t>
      </w:r>
      <w:r w:rsidR="00763E34">
        <w:rPr>
          <w:rFonts w:ascii="Arial" w:hAnsi="Arial" w:cs="Arial"/>
        </w:rPr>
        <w:t xml:space="preserve"> bei der</w:t>
      </w:r>
      <w:r w:rsidRPr="005B7D2D">
        <w:rPr>
          <w:rFonts w:ascii="Arial" w:hAnsi="Arial" w:cs="Arial"/>
        </w:rPr>
        <w:t xml:space="preserve"> Planung des Projekts</w:t>
      </w:r>
      <w:r w:rsidR="00763E34">
        <w:rPr>
          <w:rFonts w:ascii="Arial" w:hAnsi="Arial" w:cs="Arial"/>
        </w:rPr>
        <w:t xml:space="preserve"> </w:t>
      </w:r>
      <w:r w:rsidRPr="005B7D2D">
        <w:rPr>
          <w:rFonts w:ascii="Arial" w:hAnsi="Arial" w:cs="Arial"/>
        </w:rPr>
        <w:t xml:space="preserve">als sehr kooperativer Partner erwiesen, </w:t>
      </w:r>
      <w:r w:rsidR="00763E34">
        <w:rPr>
          <w:rFonts w:ascii="Arial" w:hAnsi="Arial" w:cs="Arial"/>
        </w:rPr>
        <w:t xml:space="preserve">betonte </w:t>
      </w:r>
      <w:r w:rsidR="00A860DE">
        <w:rPr>
          <w:rFonts w:ascii="Arial" w:hAnsi="Arial" w:cs="Arial"/>
        </w:rPr>
        <w:t>Christoph Mutze</w:t>
      </w:r>
      <w:r w:rsidRPr="005B7D2D">
        <w:rPr>
          <w:rFonts w:ascii="Arial" w:hAnsi="Arial" w:cs="Arial"/>
        </w:rPr>
        <w:t xml:space="preserve">. Die S+S hatte das bebaute Grundstück im Jahr 2017 von der Aurelis als ehemaligen Busbahnhof der Deutschen Bahn gekauft und gemeinsam mit der Stadt Hanau das Areal zu einem attraktiven neuen Wohnstandort in zentraler Stadtlage projektiert. In der Quartiersplanung wurden auch die Interessen aus der Nachbarschaft berücksichtigt, sodass zum Beispiel die Tankstelle Förster Teilflächen des Grundstücks für Mitarbeiterparkplätze bekam und so die Modernisierung und effiziente Umorganisierungen der Tankstelle und Waschstraße erfolgen konnte. Das Projekt wurde im Sommer 2019 im Zuge eines Forward Deals von der </w:t>
      </w:r>
      <w:r w:rsidR="00763E34">
        <w:rPr>
          <w:rFonts w:ascii="Arial" w:hAnsi="Arial" w:cs="Arial"/>
        </w:rPr>
        <w:t>NHW</w:t>
      </w:r>
      <w:r w:rsidRPr="005B7D2D">
        <w:rPr>
          <w:rFonts w:ascii="Arial" w:hAnsi="Arial" w:cs="Arial"/>
        </w:rPr>
        <w:t xml:space="preserve"> erworben.</w:t>
      </w:r>
    </w:p>
    <w:p w14:paraId="6E1C06DB" w14:textId="443FF5DF" w:rsidR="00A860DE" w:rsidRDefault="00A860DE" w:rsidP="005B7D2D">
      <w:pPr>
        <w:spacing w:line="360" w:lineRule="auto"/>
        <w:ind w:right="284"/>
        <w:jc w:val="both"/>
        <w:rPr>
          <w:rFonts w:ascii="Arial" w:hAnsi="Arial" w:cs="Arial"/>
        </w:rPr>
      </w:pPr>
    </w:p>
    <w:p w14:paraId="64C83EA8" w14:textId="7BF7D809" w:rsidR="00A860DE" w:rsidRPr="00A860DE" w:rsidRDefault="00A860DE" w:rsidP="005B7D2D">
      <w:pPr>
        <w:spacing w:line="360" w:lineRule="auto"/>
        <w:ind w:right="284"/>
        <w:jc w:val="both"/>
        <w:rPr>
          <w:rFonts w:ascii="Arial" w:hAnsi="Arial" w:cs="Arial"/>
          <w:b/>
          <w:bCs/>
        </w:rPr>
      </w:pPr>
      <w:r w:rsidRPr="00A860DE">
        <w:rPr>
          <w:rFonts w:ascii="Arial" w:hAnsi="Arial" w:cs="Arial"/>
          <w:b/>
          <w:bCs/>
        </w:rPr>
        <w:t>Bildunterschriften:</w:t>
      </w:r>
    </w:p>
    <w:p w14:paraId="6E27C029" w14:textId="7EF55C0B" w:rsidR="00A860DE" w:rsidRDefault="00A860DE" w:rsidP="00A860DE">
      <w:pPr>
        <w:ind w:right="284"/>
        <w:jc w:val="both"/>
        <w:rPr>
          <w:rFonts w:ascii="Arial" w:hAnsi="Arial" w:cs="Arial"/>
        </w:rPr>
      </w:pPr>
      <w:r w:rsidRPr="00A860DE">
        <w:rPr>
          <w:rFonts w:ascii="Arial" w:hAnsi="Arial" w:cs="Arial"/>
          <w:b/>
          <w:bCs/>
        </w:rPr>
        <w:t>PF1:</w:t>
      </w:r>
      <w:r>
        <w:rPr>
          <w:rFonts w:ascii="Arial" w:hAnsi="Arial" w:cs="Arial"/>
        </w:rPr>
        <w:t xml:space="preserve"> </w:t>
      </w:r>
      <w:r w:rsidRPr="00A860DE">
        <w:rPr>
          <w:rFonts w:ascii="Arial" w:hAnsi="Arial" w:cs="Arial"/>
        </w:rPr>
        <w:t xml:space="preserve">Schlüsselübergabe mit NHW-Geschäftsführerin Monika Fontaine-Kretschmer sowie (v. li.) Guido </w:t>
      </w:r>
      <w:proofErr w:type="spellStart"/>
      <w:r w:rsidRPr="00A860DE">
        <w:rPr>
          <w:rFonts w:ascii="Arial" w:hAnsi="Arial" w:cs="Arial"/>
        </w:rPr>
        <w:t>Waider</w:t>
      </w:r>
      <w:proofErr w:type="spellEnd"/>
      <w:r w:rsidRPr="00A860DE">
        <w:rPr>
          <w:rFonts w:ascii="Arial" w:hAnsi="Arial" w:cs="Arial"/>
        </w:rPr>
        <w:t xml:space="preserve"> (Prokurist S+S Grundbesitz GmbH), Christoph Mutze (Oberbauleiter S+S) und Hanaus Oberbürgermeister Claus Kaminsky. Foto: NHW</w:t>
      </w:r>
    </w:p>
    <w:p w14:paraId="2D3D1258" w14:textId="6B6AC556" w:rsidR="00A860DE" w:rsidRDefault="00A860DE" w:rsidP="00A860DE">
      <w:pPr>
        <w:ind w:right="284"/>
        <w:jc w:val="both"/>
        <w:rPr>
          <w:rFonts w:ascii="Arial" w:hAnsi="Arial" w:cs="Arial"/>
        </w:rPr>
      </w:pPr>
      <w:r w:rsidRPr="00A860DE">
        <w:rPr>
          <w:rFonts w:ascii="Arial" w:hAnsi="Arial" w:cs="Arial"/>
          <w:b/>
          <w:bCs/>
        </w:rPr>
        <w:lastRenderedPageBreak/>
        <w:t>PF2:</w:t>
      </w:r>
      <w:r>
        <w:rPr>
          <w:rFonts w:ascii="Arial" w:hAnsi="Arial" w:cs="Arial"/>
        </w:rPr>
        <w:t xml:space="preserve"> </w:t>
      </w:r>
      <w:r w:rsidRPr="00A860DE">
        <w:rPr>
          <w:rFonts w:ascii="Arial" w:hAnsi="Arial" w:cs="Arial"/>
        </w:rPr>
        <w:t>190 Wohnungen, 37 gefördert: Die NHW und die S+S Grundbesitz GmbH aus Marburg stellen dringend benötigten Wohnraum für Hanau zur Verfügung. Foto: NHW</w:t>
      </w:r>
    </w:p>
    <w:p w14:paraId="2C37CFCD" w14:textId="742BB5B9" w:rsidR="00A860DE" w:rsidRDefault="00A860DE" w:rsidP="00A860DE">
      <w:pPr>
        <w:ind w:right="284"/>
        <w:jc w:val="both"/>
        <w:rPr>
          <w:rFonts w:ascii="Arial" w:hAnsi="Arial" w:cs="Arial"/>
        </w:rPr>
      </w:pPr>
    </w:p>
    <w:p w14:paraId="4BE77AA2" w14:textId="360809B0" w:rsidR="00A860DE" w:rsidRDefault="00A860DE" w:rsidP="00A860DE">
      <w:pPr>
        <w:ind w:right="284"/>
        <w:jc w:val="both"/>
        <w:rPr>
          <w:rFonts w:ascii="Arial" w:hAnsi="Arial" w:cs="Arial"/>
        </w:rPr>
      </w:pPr>
      <w:r w:rsidRPr="00A860DE">
        <w:rPr>
          <w:rFonts w:ascii="Arial" w:hAnsi="Arial" w:cs="Arial"/>
          <w:b/>
          <w:bCs/>
        </w:rPr>
        <w:t>PF3:</w:t>
      </w:r>
      <w:r>
        <w:rPr>
          <w:rFonts w:ascii="Arial" w:hAnsi="Arial" w:cs="Arial"/>
        </w:rPr>
        <w:t xml:space="preserve"> </w:t>
      </w:r>
      <w:r w:rsidRPr="00A860DE">
        <w:rPr>
          <w:rFonts w:ascii="Arial" w:hAnsi="Arial" w:cs="Arial"/>
        </w:rPr>
        <w:t>Wertvoller Wohnraum statt Brache am Stadtrand: Wo früher ein Busdepot war, finden heute Singles, Paare und Familien ein Zuhause. Foto: NHW</w:t>
      </w:r>
    </w:p>
    <w:p w14:paraId="6D6866CC" w14:textId="593C9359" w:rsidR="00A860DE" w:rsidRDefault="00A860DE" w:rsidP="00A860DE">
      <w:pPr>
        <w:ind w:right="284"/>
        <w:jc w:val="both"/>
        <w:rPr>
          <w:rFonts w:ascii="Arial" w:hAnsi="Arial" w:cs="Arial"/>
        </w:rPr>
      </w:pPr>
    </w:p>
    <w:p w14:paraId="03EDA543" w14:textId="2488B917" w:rsidR="00A860DE" w:rsidRDefault="00A860DE" w:rsidP="00A860DE">
      <w:pPr>
        <w:ind w:right="284"/>
        <w:jc w:val="both"/>
        <w:rPr>
          <w:rFonts w:ascii="Arial" w:hAnsi="Arial" w:cs="Arial"/>
        </w:rPr>
      </w:pPr>
      <w:r w:rsidRPr="00A860DE">
        <w:rPr>
          <w:rFonts w:ascii="Arial" w:hAnsi="Arial" w:cs="Arial"/>
          <w:b/>
          <w:bCs/>
        </w:rPr>
        <w:t>PF4:</w:t>
      </w:r>
      <w:r>
        <w:rPr>
          <w:rFonts w:ascii="Arial" w:hAnsi="Arial" w:cs="Arial"/>
        </w:rPr>
        <w:t xml:space="preserve"> </w:t>
      </w:r>
      <w:r w:rsidRPr="00A860DE">
        <w:rPr>
          <w:rFonts w:ascii="Arial" w:hAnsi="Arial" w:cs="Arial"/>
        </w:rPr>
        <w:t>Der Grimmbogen in Hanau: ein attraktives Ensemble mit komplexer Struktur, um den Verkehr- und Gewerbelärm abzuschirmen. Foto: NHW</w:t>
      </w:r>
    </w:p>
    <w:p w14:paraId="45455618" w14:textId="77777777" w:rsidR="005B7D2D" w:rsidRDefault="005B7D2D" w:rsidP="00762509">
      <w:pPr>
        <w:ind w:right="284"/>
        <w:jc w:val="both"/>
        <w:rPr>
          <w:rFonts w:ascii="Arial" w:hAnsi="Arial" w:cs="Arial"/>
          <w:b/>
          <w:sz w:val="23"/>
          <w:szCs w:val="23"/>
          <w:lang w:eastAsia="zh-CN"/>
        </w:rPr>
      </w:pPr>
    </w:p>
    <w:p w14:paraId="59E5147B" w14:textId="13B942D3" w:rsidR="00762509" w:rsidRDefault="00762509" w:rsidP="00762509">
      <w:pPr>
        <w:ind w:right="284"/>
        <w:jc w:val="both"/>
        <w:rPr>
          <w:rFonts w:ascii="Arial" w:hAnsi="Arial" w:cs="Arial"/>
          <w:b/>
          <w:sz w:val="23"/>
          <w:szCs w:val="23"/>
          <w:lang w:eastAsia="zh-CN"/>
        </w:rPr>
      </w:pPr>
      <w:r w:rsidRPr="00D465F5">
        <w:rPr>
          <w:rFonts w:ascii="Arial" w:hAnsi="Arial" w:cs="Arial"/>
          <w:b/>
          <w:sz w:val="23"/>
          <w:szCs w:val="23"/>
          <w:lang w:eastAsia="zh-CN"/>
        </w:rPr>
        <w:t>Unternehmensgruppe Nassauische Heimstätte | Wohnstadt</w:t>
      </w:r>
    </w:p>
    <w:p w14:paraId="483897A9" w14:textId="679E49BE" w:rsidR="00EB13C4" w:rsidRDefault="00762509" w:rsidP="00762509">
      <w:pPr>
        <w:ind w:right="284"/>
        <w:jc w:val="both"/>
        <w:rPr>
          <w:rStyle w:val="Hyperlink"/>
          <w:rFonts w:ascii="Arial" w:hAnsi="Arial" w:cs="Arial"/>
          <w:bCs/>
          <w:lang w:eastAsia="zh-CN"/>
        </w:rPr>
      </w:pPr>
      <w:r w:rsidRPr="00D465F5">
        <w:rPr>
          <w:rFonts w:ascii="Arial" w:hAnsi="Arial" w:cs="Arial"/>
          <w:bCs/>
          <w:lang w:eastAsia="zh-CN"/>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sidRPr="00D465F5">
        <w:rPr>
          <w:rFonts w:ascii="Arial" w:hAnsi="Arial" w:cs="Arial"/>
          <w:bCs/>
          <w:lang w:eastAsia="zh-CN"/>
        </w:rPr>
        <w:t>ProjektStadt</w:t>
      </w:r>
      <w:proofErr w:type="spellEnd"/>
      <w:r w:rsidRPr="00D465F5">
        <w:rPr>
          <w:rFonts w:ascii="Arial" w:hAnsi="Arial" w:cs="Arial"/>
          <w:bCs/>
          <w:lang w:eastAsia="zh-CN"/>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D465F5">
        <w:rPr>
          <w:rFonts w:ascii="Arial" w:hAnsi="Arial" w:cs="Arial"/>
          <w:bCs/>
          <w:lang w:eastAsia="zh-CN"/>
        </w:rPr>
        <w:t>hubitation</w:t>
      </w:r>
      <w:proofErr w:type="spellEnd"/>
      <w:r w:rsidRPr="00D465F5">
        <w:rPr>
          <w:rFonts w:ascii="Arial" w:hAnsi="Arial" w:cs="Arial"/>
          <w:bCs/>
          <w:lang w:eastAsia="zh-CN"/>
        </w:rPr>
        <w:t xml:space="preserve"> verfügt die Unternehmensgruppe zudem über ein Startup- und Ideennetzwerk rund um innovatives Wohnen.</w:t>
      </w:r>
    </w:p>
    <w:p w14:paraId="7F717E39" w14:textId="17C2F805" w:rsidR="002304D8" w:rsidRPr="002304D8" w:rsidRDefault="002304D8" w:rsidP="00762509">
      <w:pPr>
        <w:ind w:right="284"/>
        <w:jc w:val="both"/>
        <w:rPr>
          <w:rStyle w:val="Hyperlink"/>
          <w:rFonts w:ascii="Arial" w:hAnsi="Arial" w:cs="Arial"/>
          <w:bCs/>
          <w:color w:val="auto"/>
          <w:lang w:eastAsia="zh-CN"/>
        </w:rPr>
      </w:pPr>
    </w:p>
    <w:p w14:paraId="2608B9B3" w14:textId="77777777" w:rsidR="002304D8" w:rsidRPr="007F27B1" w:rsidRDefault="002304D8" w:rsidP="002304D8">
      <w:pPr>
        <w:ind w:right="1134"/>
        <w:jc w:val="both"/>
        <w:rPr>
          <w:rFonts w:ascii="Arial" w:eastAsia="Calibri" w:hAnsi="Arial" w:cs="Arial"/>
          <w:b/>
          <w:bCs/>
        </w:rPr>
      </w:pPr>
      <w:r w:rsidRPr="007F27B1">
        <w:rPr>
          <w:rFonts w:ascii="Arial" w:hAnsi="Arial" w:cs="Arial"/>
          <w:b/>
          <w:bCs/>
        </w:rPr>
        <w:t xml:space="preserve">S+S Grundbesitz GmbH </w:t>
      </w:r>
    </w:p>
    <w:p w14:paraId="398B908C" w14:textId="0102E881" w:rsidR="00C4345B" w:rsidRPr="00C4345B" w:rsidRDefault="007F27B1" w:rsidP="001D0D51">
      <w:pPr>
        <w:ind w:right="284"/>
        <w:jc w:val="both"/>
        <w:rPr>
          <w:rStyle w:val="Hyperlink"/>
          <w:rFonts w:ascii="Arial" w:hAnsi="Arial" w:cs="Arial"/>
          <w:color w:val="auto"/>
          <w:u w:val="none"/>
          <w:shd w:val="clear" w:color="auto" w:fill="FFFFFF"/>
        </w:rPr>
      </w:pPr>
      <w:r w:rsidRPr="007F27B1">
        <w:rPr>
          <w:rFonts w:ascii="Arial" w:hAnsi="Arial" w:cs="Arial"/>
        </w:rPr>
        <w:t xml:space="preserve">Die S+S Grundbesitz GmbH entwickelt bleibende Werte – und das schon in der </w:t>
      </w:r>
      <w:r>
        <w:rPr>
          <w:rFonts w:ascii="Arial" w:hAnsi="Arial" w:cs="Arial"/>
        </w:rPr>
        <w:t>dritten</w:t>
      </w:r>
      <w:r w:rsidRPr="007F27B1">
        <w:rPr>
          <w:rFonts w:ascii="Arial" w:hAnsi="Arial" w:cs="Arial"/>
        </w:rPr>
        <w:t xml:space="preserve"> Generation. </w:t>
      </w:r>
      <w:r>
        <w:rPr>
          <w:rFonts w:ascii="Arial" w:hAnsi="Arial" w:cs="Arial"/>
        </w:rPr>
        <w:t xml:space="preserve">Das </w:t>
      </w:r>
      <w:r w:rsidRPr="007F27B1">
        <w:rPr>
          <w:rFonts w:ascii="Arial" w:hAnsi="Arial" w:cs="Arial"/>
        </w:rPr>
        <w:t>traditionelle Familienunternehmen aus Marburg gehört unter der Führung von Karsten Schreyer zu den führenden Immobilien</w:t>
      </w:r>
      <w:r>
        <w:rPr>
          <w:rFonts w:ascii="Arial" w:hAnsi="Arial" w:cs="Arial"/>
        </w:rPr>
        <w:t>-</w:t>
      </w:r>
      <w:r w:rsidRPr="007F27B1">
        <w:rPr>
          <w:rFonts w:ascii="Arial" w:hAnsi="Arial" w:cs="Arial"/>
        </w:rPr>
        <w:t>Projektentwicklern und Bauträgern in Mittel- und Südhessen.</w:t>
      </w:r>
      <w:r>
        <w:rPr>
          <w:rFonts w:ascii="Arial" w:hAnsi="Arial" w:cs="Arial"/>
        </w:rPr>
        <w:t xml:space="preserve"> </w:t>
      </w:r>
      <w:r w:rsidRPr="007F27B1">
        <w:rPr>
          <w:rFonts w:ascii="Arial" w:hAnsi="Arial" w:cs="Arial"/>
        </w:rPr>
        <w:t>Der Schwerpunkt liegt auf der Entwicklung von Neubau- und Sanierungsobjekten, die mit zeitgemäßen Nutzungs- und Energiekonzepten individuell neu geplant oder revitalisiert werden.</w:t>
      </w:r>
      <w:r>
        <w:rPr>
          <w:rFonts w:ascii="Arial" w:hAnsi="Arial" w:cs="Arial"/>
        </w:rPr>
        <w:t xml:space="preserve"> </w:t>
      </w:r>
      <w:r w:rsidRPr="007F27B1">
        <w:rPr>
          <w:rFonts w:ascii="Arial" w:hAnsi="Arial" w:cs="Arial"/>
        </w:rPr>
        <w:t xml:space="preserve">Ziel ist </w:t>
      </w:r>
      <w:r>
        <w:rPr>
          <w:rFonts w:ascii="Arial" w:hAnsi="Arial" w:cs="Arial"/>
        </w:rPr>
        <w:t xml:space="preserve">es, </w:t>
      </w:r>
      <w:r w:rsidRPr="007F27B1">
        <w:rPr>
          <w:rFonts w:ascii="Arial" w:hAnsi="Arial" w:cs="Arial"/>
        </w:rPr>
        <w:t>neue Lebens- und Arbeitsräume für die Zukunft zu erschaffen. Dabei reichen die Leistungen von</w:t>
      </w:r>
      <w:r>
        <w:rPr>
          <w:rStyle w:val="apple-converted-space"/>
          <w:rFonts w:ascii="Arial" w:hAnsi="Arial" w:cs="Arial"/>
        </w:rPr>
        <w:t xml:space="preserve"> </w:t>
      </w:r>
      <w:r w:rsidRPr="007F27B1">
        <w:rPr>
          <w:rFonts w:ascii="Arial" w:hAnsi="Arial" w:cs="Arial"/>
          <w:shd w:val="clear" w:color="auto" w:fill="FFFFFF"/>
        </w:rPr>
        <w:t>der ersten Projektidee zur Planung über die kaufmännische und technische Beratung und den Vertrieb bis hin zur schlüsselfertigen Übergabe und darüber hinaus.</w:t>
      </w:r>
      <w:r>
        <w:rPr>
          <w:rFonts w:ascii="Arial" w:hAnsi="Arial" w:cs="Arial"/>
          <w:shd w:val="clear" w:color="auto" w:fill="FFFFFF"/>
        </w:rPr>
        <w:t xml:space="preserve"> </w:t>
      </w:r>
      <w:r w:rsidRPr="007F27B1">
        <w:rPr>
          <w:rFonts w:ascii="Arial" w:hAnsi="Arial" w:cs="Arial"/>
          <w:shd w:val="clear" w:color="auto" w:fill="FFFFFF"/>
        </w:rPr>
        <w:t>Aktuell entwickelt und baut die S+S ca. 1.000 neue Wohn</w:t>
      </w:r>
      <w:r>
        <w:rPr>
          <w:rFonts w:ascii="Arial" w:hAnsi="Arial" w:cs="Arial"/>
          <w:shd w:val="clear" w:color="auto" w:fill="FFFFFF"/>
        </w:rPr>
        <w:t>-</w:t>
      </w:r>
      <w:r w:rsidRPr="007F27B1">
        <w:rPr>
          <w:rFonts w:ascii="Arial" w:hAnsi="Arial" w:cs="Arial"/>
          <w:shd w:val="clear" w:color="auto" w:fill="FFFFFF"/>
        </w:rPr>
        <w:t xml:space="preserve"> und 50 Gewerbeeinheiten mit ca. 80.000 m² Wohn- und Nutzfläche auf einer Grundstücksfläche von ca. 140.000 m² in Mittelhessen und im Rhein-Main-Gebie</w:t>
      </w:r>
      <w:r>
        <w:rPr>
          <w:rFonts w:ascii="Arial" w:hAnsi="Arial" w:cs="Arial"/>
          <w:shd w:val="clear" w:color="auto" w:fill="FFFFFF"/>
        </w:rPr>
        <w:t>t.</w:t>
      </w:r>
    </w:p>
    <w:sectPr w:rsidR="00C4345B" w:rsidRPr="00C4345B" w:rsidSect="000A2785">
      <w:headerReference w:type="default" r:id="rId11"/>
      <w:footerReference w:type="default" r:id="rId12"/>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A7B4" w14:textId="77777777" w:rsidR="00330898" w:rsidRDefault="00330898">
      <w:r>
        <w:separator/>
      </w:r>
    </w:p>
  </w:endnote>
  <w:endnote w:type="continuationSeparator" w:id="0">
    <w:p w14:paraId="3845D4B9" w14:textId="77777777" w:rsidR="00330898" w:rsidRDefault="00330898">
      <w:r>
        <w:continuationSeparator/>
      </w:r>
    </w:p>
  </w:endnote>
  <w:endnote w:type="continuationNotice" w:id="1">
    <w:p w14:paraId="6762B41D" w14:textId="77777777" w:rsidR="00330898" w:rsidRDefault="0033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54BF" w14:textId="77777777" w:rsidR="00330898" w:rsidRDefault="00330898">
      <w:r>
        <w:separator/>
      </w:r>
    </w:p>
  </w:footnote>
  <w:footnote w:type="continuationSeparator" w:id="0">
    <w:p w14:paraId="226BDDB8" w14:textId="77777777" w:rsidR="00330898" w:rsidRDefault="00330898">
      <w:r>
        <w:continuationSeparator/>
      </w:r>
    </w:p>
  </w:footnote>
  <w:footnote w:type="continuationNotice" w:id="1">
    <w:p w14:paraId="0441F18D" w14:textId="77777777" w:rsidR="00330898" w:rsidRDefault="00330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0F521AD6" w:rsidR="00FF1F91" w:rsidRDefault="005B7D2D">
    <w:pPr>
      <w:pStyle w:val="Kopfzeile"/>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7216" behindDoc="0" locked="0" layoutInCell="1" allowOverlap="1" wp14:anchorId="758D2385" wp14:editId="7DA1F697">
          <wp:simplePos x="0" y="0"/>
          <wp:positionH relativeFrom="margin">
            <wp:posOffset>3072765</wp:posOffset>
          </wp:positionH>
          <wp:positionV relativeFrom="paragraph">
            <wp:posOffset>86360</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pacing w:val="60"/>
        <w:sz w:val="36"/>
        <w:szCs w:val="36"/>
      </w:rPr>
      <w:drawing>
        <wp:anchor distT="0" distB="0" distL="114300" distR="114300" simplePos="0" relativeHeight="251659264" behindDoc="0" locked="0" layoutInCell="1" allowOverlap="1" wp14:anchorId="1F6C4FA1" wp14:editId="10672B4A">
          <wp:simplePos x="0" y="0"/>
          <wp:positionH relativeFrom="column">
            <wp:posOffset>36830</wp:posOffset>
          </wp:positionH>
          <wp:positionV relativeFrom="paragraph">
            <wp:posOffset>85090</wp:posOffset>
          </wp:positionV>
          <wp:extent cx="607060" cy="725170"/>
          <wp:effectExtent l="0" t="0" r="254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A0E4A" w14:textId="17214171" w:rsidR="0071648E" w:rsidRDefault="0071648E">
    <w:pPr>
      <w:pStyle w:val="Kopfzeile"/>
      <w:rPr>
        <w:rFonts w:ascii="Arial" w:hAnsi="Arial" w:cs="Arial"/>
        <w:b/>
        <w:bCs/>
        <w:spacing w:val="60"/>
        <w:sz w:val="36"/>
        <w:szCs w:val="36"/>
      </w:rPr>
    </w:pP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075913AE" w:rsidR="00FF1F91" w:rsidRDefault="004D2176">
    <w:pPr>
      <w:pStyle w:val="Kopfzeile"/>
      <w:rPr>
        <w:rFonts w:ascii="Arial" w:hAnsi="Arial" w:cs="Arial"/>
      </w:rPr>
    </w:pPr>
    <w:r>
      <w:rPr>
        <w:rFonts w:ascii="Arial" w:hAnsi="Arial" w:cs="Arial"/>
      </w:rPr>
      <w:t xml:space="preserve">Datum: </w:t>
    </w:r>
    <w:r w:rsidR="005B7D2D">
      <w:rPr>
        <w:rFonts w:ascii="Arial" w:hAnsi="Arial" w:cs="Arial"/>
      </w:rPr>
      <w:t>2</w:t>
    </w:r>
    <w:r w:rsidR="00E60C6E">
      <w:rPr>
        <w:rFonts w:ascii="Arial" w:hAnsi="Arial" w:cs="Arial"/>
      </w:rPr>
      <w:t>3</w:t>
    </w:r>
    <w:r w:rsidR="005C5107">
      <w:rPr>
        <w:rFonts w:ascii="Arial" w:hAnsi="Arial" w:cs="Arial"/>
      </w:rPr>
      <w:t>.0</w:t>
    </w:r>
    <w:r w:rsidR="00F56272">
      <w:rPr>
        <w:rFonts w:ascii="Arial" w:hAnsi="Arial" w:cs="Arial"/>
      </w:rPr>
      <w:t>6</w:t>
    </w:r>
    <w:r w:rsidR="005C5107">
      <w:rPr>
        <w:rFonts w:ascii="Arial" w:hAnsi="Arial" w:cs="Arial"/>
      </w:rPr>
      <w:t>.202</w:t>
    </w:r>
    <w:r w:rsidR="00C9484C">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23C13A9C" w:rsidR="00FF1F91" w:rsidRDefault="004D2176">
    <w:pPr>
      <w:pStyle w:val="Kopfzeile"/>
      <w:rPr>
        <w:rFonts w:ascii="Arial" w:hAnsi="Arial" w:cs="Arial"/>
      </w:rPr>
    </w:pPr>
    <w:r>
      <w:rPr>
        <w:rFonts w:ascii="Arial" w:hAnsi="Arial" w:cs="Arial"/>
      </w:rPr>
      <w:t xml:space="preserve">Anzahl Zeichen inkl. Leerzeichen: </w:t>
    </w:r>
    <w:r w:rsidR="00A965F1">
      <w:rPr>
        <w:rFonts w:ascii="Arial" w:hAnsi="Arial" w:cs="Arial"/>
      </w:rPr>
      <w:t>4</w:t>
    </w:r>
    <w:r w:rsidR="00975331">
      <w:rPr>
        <w:rFonts w:ascii="Arial" w:hAnsi="Arial" w:cs="Arial"/>
      </w:rPr>
      <w:t>.</w:t>
    </w:r>
    <w:r w:rsidR="00A860DE">
      <w:rPr>
        <w:rFonts w:ascii="Arial" w:hAnsi="Arial" w:cs="Arial"/>
      </w:rPr>
      <w:t>536</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0023132">
    <w:abstractNumId w:val="3"/>
  </w:num>
  <w:num w:numId="2" w16cid:durableId="890381938">
    <w:abstractNumId w:val="0"/>
  </w:num>
  <w:num w:numId="3" w16cid:durableId="166134152">
    <w:abstractNumId w:val="2"/>
  </w:num>
  <w:num w:numId="4" w16cid:durableId="119827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05270"/>
    <w:rsid w:val="0000561F"/>
    <w:rsid w:val="00016E19"/>
    <w:rsid w:val="0003548A"/>
    <w:rsid w:val="0005684B"/>
    <w:rsid w:val="0006206D"/>
    <w:rsid w:val="000649F9"/>
    <w:rsid w:val="00070671"/>
    <w:rsid w:val="000A2785"/>
    <w:rsid w:val="000D0ED5"/>
    <w:rsid w:val="00111EC4"/>
    <w:rsid w:val="0012139B"/>
    <w:rsid w:val="001239A0"/>
    <w:rsid w:val="00123E5F"/>
    <w:rsid w:val="00127F94"/>
    <w:rsid w:val="00140AFF"/>
    <w:rsid w:val="001573C9"/>
    <w:rsid w:val="0016030D"/>
    <w:rsid w:val="001669CB"/>
    <w:rsid w:val="00175CE5"/>
    <w:rsid w:val="00190BEE"/>
    <w:rsid w:val="00192831"/>
    <w:rsid w:val="001A4AD2"/>
    <w:rsid w:val="001A7B3C"/>
    <w:rsid w:val="001B208F"/>
    <w:rsid w:val="001B3384"/>
    <w:rsid w:val="001C733D"/>
    <w:rsid w:val="001D0D51"/>
    <w:rsid w:val="001D595A"/>
    <w:rsid w:val="001F2406"/>
    <w:rsid w:val="001F55A8"/>
    <w:rsid w:val="002019ED"/>
    <w:rsid w:val="002151ED"/>
    <w:rsid w:val="00215F29"/>
    <w:rsid w:val="00221C98"/>
    <w:rsid w:val="00223130"/>
    <w:rsid w:val="00225A2B"/>
    <w:rsid w:val="002304D8"/>
    <w:rsid w:val="00232CEA"/>
    <w:rsid w:val="00233C5A"/>
    <w:rsid w:val="002353FB"/>
    <w:rsid w:val="00254D16"/>
    <w:rsid w:val="002578F0"/>
    <w:rsid w:val="00266B3F"/>
    <w:rsid w:val="00275D6D"/>
    <w:rsid w:val="002917E7"/>
    <w:rsid w:val="0029209B"/>
    <w:rsid w:val="00292B2F"/>
    <w:rsid w:val="002B0E8E"/>
    <w:rsid w:val="002B2AE3"/>
    <w:rsid w:val="002B323B"/>
    <w:rsid w:val="002C33D3"/>
    <w:rsid w:val="002C5EE4"/>
    <w:rsid w:val="002E53D5"/>
    <w:rsid w:val="002F5C33"/>
    <w:rsid w:val="00324202"/>
    <w:rsid w:val="0032788C"/>
    <w:rsid w:val="00330898"/>
    <w:rsid w:val="00341193"/>
    <w:rsid w:val="00345A5E"/>
    <w:rsid w:val="00347C76"/>
    <w:rsid w:val="00351389"/>
    <w:rsid w:val="003740FB"/>
    <w:rsid w:val="003871A5"/>
    <w:rsid w:val="00391FCD"/>
    <w:rsid w:val="0039293D"/>
    <w:rsid w:val="003A03BA"/>
    <w:rsid w:val="003A254C"/>
    <w:rsid w:val="003C4989"/>
    <w:rsid w:val="003D1FBC"/>
    <w:rsid w:val="003D2F0C"/>
    <w:rsid w:val="003D48F2"/>
    <w:rsid w:val="003D734F"/>
    <w:rsid w:val="003E7018"/>
    <w:rsid w:val="003E7F09"/>
    <w:rsid w:val="00410B7B"/>
    <w:rsid w:val="00414B03"/>
    <w:rsid w:val="0043770D"/>
    <w:rsid w:val="00446907"/>
    <w:rsid w:val="004478A3"/>
    <w:rsid w:val="00447D1C"/>
    <w:rsid w:val="00453A8A"/>
    <w:rsid w:val="004632E2"/>
    <w:rsid w:val="00463475"/>
    <w:rsid w:val="00474A7A"/>
    <w:rsid w:val="00482BE7"/>
    <w:rsid w:val="00483728"/>
    <w:rsid w:val="00490325"/>
    <w:rsid w:val="00490F9D"/>
    <w:rsid w:val="004A5404"/>
    <w:rsid w:val="004D2176"/>
    <w:rsid w:val="004D4E48"/>
    <w:rsid w:val="004E3826"/>
    <w:rsid w:val="004E5842"/>
    <w:rsid w:val="004E5B48"/>
    <w:rsid w:val="004F0087"/>
    <w:rsid w:val="004F3E32"/>
    <w:rsid w:val="004F6C67"/>
    <w:rsid w:val="00501717"/>
    <w:rsid w:val="00506145"/>
    <w:rsid w:val="0052032F"/>
    <w:rsid w:val="0053687F"/>
    <w:rsid w:val="005538A6"/>
    <w:rsid w:val="00557405"/>
    <w:rsid w:val="00561AA9"/>
    <w:rsid w:val="00592091"/>
    <w:rsid w:val="005A64BC"/>
    <w:rsid w:val="005B417E"/>
    <w:rsid w:val="005B7D2D"/>
    <w:rsid w:val="005C5107"/>
    <w:rsid w:val="005C6CC7"/>
    <w:rsid w:val="005E7B9F"/>
    <w:rsid w:val="00603BDF"/>
    <w:rsid w:val="006042C9"/>
    <w:rsid w:val="00613D46"/>
    <w:rsid w:val="006150F6"/>
    <w:rsid w:val="006163DA"/>
    <w:rsid w:val="00624FCE"/>
    <w:rsid w:val="00632014"/>
    <w:rsid w:val="006347DB"/>
    <w:rsid w:val="0063582F"/>
    <w:rsid w:val="00641FF0"/>
    <w:rsid w:val="00672142"/>
    <w:rsid w:val="00677ED8"/>
    <w:rsid w:val="00690E77"/>
    <w:rsid w:val="00695B57"/>
    <w:rsid w:val="006B49A8"/>
    <w:rsid w:val="006D6BB8"/>
    <w:rsid w:val="006E4977"/>
    <w:rsid w:val="0071648E"/>
    <w:rsid w:val="00716567"/>
    <w:rsid w:val="00717E78"/>
    <w:rsid w:val="007317B6"/>
    <w:rsid w:val="00731F8A"/>
    <w:rsid w:val="00757114"/>
    <w:rsid w:val="00762509"/>
    <w:rsid w:val="00763E34"/>
    <w:rsid w:val="007A32EA"/>
    <w:rsid w:val="007A5496"/>
    <w:rsid w:val="007A7F80"/>
    <w:rsid w:val="007C7978"/>
    <w:rsid w:val="007D07BB"/>
    <w:rsid w:val="007D123D"/>
    <w:rsid w:val="007F27B1"/>
    <w:rsid w:val="007F4C93"/>
    <w:rsid w:val="008044D7"/>
    <w:rsid w:val="008206AA"/>
    <w:rsid w:val="008312AE"/>
    <w:rsid w:val="00837112"/>
    <w:rsid w:val="00854D9F"/>
    <w:rsid w:val="00876400"/>
    <w:rsid w:val="00894DE9"/>
    <w:rsid w:val="00897719"/>
    <w:rsid w:val="008A009F"/>
    <w:rsid w:val="008B3078"/>
    <w:rsid w:val="008E58AA"/>
    <w:rsid w:val="009318A0"/>
    <w:rsid w:val="00932021"/>
    <w:rsid w:val="00940A79"/>
    <w:rsid w:val="00955982"/>
    <w:rsid w:val="00962EEE"/>
    <w:rsid w:val="00974D77"/>
    <w:rsid w:val="00975331"/>
    <w:rsid w:val="00980ACD"/>
    <w:rsid w:val="009832EB"/>
    <w:rsid w:val="0098500B"/>
    <w:rsid w:val="00991EC1"/>
    <w:rsid w:val="009C1379"/>
    <w:rsid w:val="009D0CB6"/>
    <w:rsid w:val="009E01BF"/>
    <w:rsid w:val="009E152E"/>
    <w:rsid w:val="009E198E"/>
    <w:rsid w:val="009E6886"/>
    <w:rsid w:val="009F336E"/>
    <w:rsid w:val="00A011F1"/>
    <w:rsid w:val="00A114E9"/>
    <w:rsid w:val="00A62A3B"/>
    <w:rsid w:val="00A7230A"/>
    <w:rsid w:val="00A74737"/>
    <w:rsid w:val="00A860DE"/>
    <w:rsid w:val="00A86A5D"/>
    <w:rsid w:val="00A965F1"/>
    <w:rsid w:val="00A96C31"/>
    <w:rsid w:val="00AA0399"/>
    <w:rsid w:val="00AA258B"/>
    <w:rsid w:val="00AC279F"/>
    <w:rsid w:val="00AC37B5"/>
    <w:rsid w:val="00AD0D91"/>
    <w:rsid w:val="00AD1FF3"/>
    <w:rsid w:val="00B114E3"/>
    <w:rsid w:val="00B21229"/>
    <w:rsid w:val="00B37E7C"/>
    <w:rsid w:val="00B441A5"/>
    <w:rsid w:val="00B54400"/>
    <w:rsid w:val="00B83015"/>
    <w:rsid w:val="00B90048"/>
    <w:rsid w:val="00BC2133"/>
    <w:rsid w:val="00BD0979"/>
    <w:rsid w:val="00BD30E1"/>
    <w:rsid w:val="00BD47DC"/>
    <w:rsid w:val="00BE164C"/>
    <w:rsid w:val="00BF1E0B"/>
    <w:rsid w:val="00BF7DE7"/>
    <w:rsid w:val="00C0069A"/>
    <w:rsid w:val="00C036F9"/>
    <w:rsid w:val="00C05605"/>
    <w:rsid w:val="00C4345B"/>
    <w:rsid w:val="00C556F7"/>
    <w:rsid w:val="00C64FAF"/>
    <w:rsid w:val="00C65E77"/>
    <w:rsid w:val="00C739C3"/>
    <w:rsid w:val="00C9484C"/>
    <w:rsid w:val="00CA4810"/>
    <w:rsid w:val="00CA6F34"/>
    <w:rsid w:val="00CB6573"/>
    <w:rsid w:val="00CD231D"/>
    <w:rsid w:val="00CE7889"/>
    <w:rsid w:val="00CF341B"/>
    <w:rsid w:val="00CF7718"/>
    <w:rsid w:val="00D11E5F"/>
    <w:rsid w:val="00D15058"/>
    <w:rsid w:val="00D223B9"/>
    <w:rsid w:val="00D2582A"/>
    <w:rsid w:val="00D27DCE"/>
    <w:rsid w:val="00D27E37"/>
    <w:rsid w:val="00D33BC8"/>
    <w:rsid w:val="00D426D9"/>
    <w:rsid w:val="00D45134"/>
    <w:rsid w:val="00D465F5"/>
    <w:rsid w:val="00D468FC"/>
    <w:rsid w:val="00D6331A"/>
    <w:rsid w:val="00D81B45"/>
    <w:rsid w:val="00D97B93"/>
    <w:rsid w:val="00D97BA5"/>
    <w:rsid w:val="00DA2F29"/>
    <w:rsid w:val="00DA3A6E"/>
    <w:rsid w:val="00DB20C8"/>
    <w:rsid w:val="00DC009A"/>
    <w:rsid w:val="00DC05D1"/>
    <w:rsid w:val="00DC591B"/>
    <w:rsid w:val="00DD3692"/>
    <w:rsid w:val="00E0640E"/>
    <w:rsid w:val="00E10159"/>
    <w:rsid w:val="00E15A8D"/>
    <w:rsid w:val="00E22763"/>
    <w:rsid w:val="00E24946"/>
    <w:rsid w:val="00E2511D"/>
    <w:rsid w:val="00E31D5A"/>
    <w:rsid w:val="00E540B5"/>
    <w:rsid w:val="00E60459"/>
    <w:rsid w:val="00E60C6E"/>
    <w:rsid w:val="00E6112D"/>
    <w:rsid w:val="00E62642"/>
    <w:rsid w:val="00E671A3"/>
    <w:rsid w:val="00E678F2"/>
    <w:rsid w:val="00E7341B"/>
    <w:rsid w:val="00E91034"/>
    <w:rsid w:val="00E92194"/>
    <w:rsid w:val="00EA7869"/>
    <w:rsid w:val="00EA7A5D"/>
    <w:rsid w:val="00EB13C4"/>
    <w:rsid w:val="00EB1773"/>
    <w:rsid w:val="00EB40F2"/>
    <w:rsid w:val="00ED55A0"/>
    <w:rsid w:val="00ED63DE"/>
    <w:rsid w:val="00EE6457"/>
    <w:rsid w:val="00EE73C6"/>
    <w:rsid w:val="00EF5EC5"/>
    <w:rsid w:val="00F0004B"/>
    <w:rsid w:val="00F00F4A"/>
    <w:rsid w:val="00F07E2C"/>
    <w:rsid w:val="00F14462"/>
    <w:rsid w:val="00F230E7"/>
    <w:rsid w:val="00F27F70"/>
    <w:rsid w:val="00F36BBF"/>
    <w:rsid w:val="00F40154"/>
    <w:rsid w:val="00F51BBE"/>
    <w:rsid w:val="00F56272"/>
    <w:rsid w:val="00F70F70"/>
    <w:rsid w:val="00F9373F"/>
    <w:rsid w:val="00F9406A"/>
    <w:rsid w:val="00FA0FE7"/>
    <w:rsid w:val="00FB1461"/>
    <w:rsid w:val="00FC67D9"/>
    <w:rsid w:val="00FD0C39"/>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styleId="NichtaufgelsteErwhnung">
    <w:name w:val="Unresolved Mention"/>
    <w:basedOn w:val="Absatz-Standardschriftart"/>
    <w:uiPriority w:val="99"/>
    <w:semiHidden/>
    <w:unhideWhenUsed/>
    <w:rsid w:val="00BD0979"/>
    <w:rPr>
      <w:color w:val="605E5C"/>
      <w:shd w:val="clear" w:color="auto" w:fill="E1DFDD"/>
    </w:rPr>
  </w:style>
  <w:style w:type="character" w:customStyle="1" w:styleId="apple-converted-space">
    <w:name w:val="apple-converted-space"/>
    <w:basedOn w:val="Absatz-Standardschriftart"/>
    <w:rsid w:val="007F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445545028">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8068164">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132555198">
      <w:bodyDiv w:val="1"/>
      <w:marLeft w:val="0"/>
      <w:marRight w:val="0"/>
      <w:marTop w:val="0"/>
      <w:marBottom w:val="0"/>
      <w:divBdr>
        <w:top w:val="none" w:sz="0" w:space="0" w:color="auto"/>
        <w:left w:val="none" w:sz="0" w:space="0" w:color="auto"/>
        <w:bottom w:val="none" w:sz="0" w:space="0" w:color="auto"/>
        <w:right w:val="none" w:sz="0" w:space="0" w:color="auto"/>
      </w:divBdr>
    </w:div>
    <w:div w:id="1151948716">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3.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4.xml><?xml version="1.0" encoding="utf-8"?>
<ds:datastoreItem xmlns:ds="http://schemas.openxmlformats.org/officeDocument/2006/customXml" ds:itemID="{8033797E-7F1D-480F-A9B6-6AB55260E41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6221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7139</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2023-06-22T12:53:00Z</cp:lastPrinted>
  <dcterms:created xsi:type="dcterms:W3CDTF">2023-06-22T12:54:00Z</dcterms:created>
  <dcterms:modified xsi:type="dcterms:W3CDTF">2023-06-23T10:37:00Z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